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E3B8A" w14:textId="77777777" w:rsidR="00821A43" w:rsidRPr="00FE11EF" w:rsidRDefault="00821A43" w:rsidP="003C5862">
      <w:pPr>
        <w:spacing w:before="240" w:after="60" w:line="240" w:lineRule="auto"/>
        <w:outlineLvl w:val="0"/>
        <w:rPr>
          <w:rFonts w:ascii="Times New Roman" w:eastAsia="Times New Roman" w:hAnsi="Times New Roman" w:cs="Times New Roman"/>
          <w:b/>
          <w:bCs/>
          <w:kern w:val="28"/>
          <w:sz w:val="32"/>
          <w:szCs w:val="20"/>
          <w:lang w:eastAsia="it-IT"/>
        </w:rPr>
      </w:pPr>
      <w:r w:rsidRPr="00FE11EF">
        <w:rPr>
          <w:rFonts w:ascii="Times New Roman" w:eastAsia="Times New Roman" w:hAnsi="Times New Roman" w:cs="Times New Roman"/>
          <w:b/>
          <w:bCs/>
          <w:kern w:val="28"/>
          <w:sz w:val="32"/>
          <w:szCs w:val="20"/>
          <w:lang w:eastAsia="it-IT"/>
        </w:rPr>
        <w:t>MODELLO “B”</w:t>
      </w:r>
    </w:p>
    <w:p w14:paraId="137F062F" w14:textId="77777777" w:rsidR="00821A43" w:rsidRPr="00FE11EF" w:rsidRDefault="00821A43" w:rsidP="00821A43">
      <w:pPr>
        <w:spacing w:after="0" w:line="240" w:lineRule="auto"/>
        <w:jc w:val="center"/>
        <w:rPr>
          <w:rFonts w:ascii="Times New Roman" w:eastAsia="Times New Roman" w:hAnsi="Times New Roman" w:cs="Times New Roman"/>
          <w:b/>
          <w:sz w:val="24"/>
          <w:szCs w:val="20"/>
          <w:lang w:eastAsia="it-IT"/>
        </w:rPr>
      </w:pPr>
    </w:p>
    <w:p w14:paraId="0B1D05E1" w14:textId="59D45D9F" w:rsidR="00821A43" w:rsidRDefault="00821A43" w:rsidP="00821A43">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cs="Times New Roman"/>
          <w:b/>
          <w:sz w:val="24"/>
          <w:szCs w:val="24"/>
          <w:lang w:eastAsia="it-IT"/>
        </w:rPr>
      </w:pPr>
      <w:r w:rsidRPr="00FE11EF">
        <w:rPr>
          <w:rFonts w:ascii="Times New Roman" w:eastAsia="Times New Roman" w:hAnsi="Times New Roman" w:cs="Times New Roman"/>
          <w:b/>
          <w:sz w:val="24"/>
          <w:szCs w:val="24"/>
          <w:lang w:eastAsia="it-IT"/>
        </w:rPr>
        <w:t xml:space="preserve">Domanda di </w:t>
      </w:r>
      <w:r>
        <w:rPr>
          <w:rFonts w:ascii="Times New Roman" w:eastAsia="Times New Roman" w:hAnsi="Times New Roman" w:cs="Times New Roman"/>
          <w:b/>
          <w:sz w:val="24"/>
          <w:szCs w:val="24"/>
          <w:lang w:eastAsia="it-IT"/>
        </w:rPr>
        <w:t xml:space="preserve">partecipazione alla procedura di selezione </w:t>
      </w:r>
      <w:r w:rsidRPr="005158F9">
        <w:rPr>
          <w:rFonts w:ascii="Times New Roman" w:eastAsia="Times New Roman" w:hAnsi="Times New Roman" w:cs="Times New Roman"/>
          <w:b/>
          <w:sz w:val="24"/>
          <w:szCs w:val="24"/>
          <w:lang w:eastAsia="it-IT"/>
        </w:rPr>
        <w:t xml:space="preserve">PER LA CONCESSIONE TEMPORANEA DI ORMEGGIO </w:t>
      </w:r>
      <w:r w:rsidR="00B06795" w:rsidRPr="00B06795">
        <w:rPr>
          <w:rFonts w:ascii="Times New Roman" w:eastAsia="Times New Roman" w:hAnsi="Times New Roman" w:cs="Times New Roman"/>
          <w:b/>
          <w:sz w:val="24"/>
          <w:szCs w:val="24"/>
          <w:lang w:eastAsia="it-IT"/>
        </w:rPr>
        <w:t>NEL PORTO TURISTICO AD ASSOCIAZIONI NO PROFIT CON SEDE LEGALE E OPERANTI NEL COMUNE DI SAN TEODORO</w:t>
      </w:r>
    </w:p>
    <w:p w14:paraId="3FF7AACB" w14:textId="77777777" w:rsidR="003D0E36" w:rsidRPr="00FE11EF" w:rsidRDefault="003D0E36" w:rsidP="00821A43">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cs="Times New Roman"/>
          <w:b/>
          <w:sz w:val="24"/>
          <w:szCs w:val="24"/>
          <w:lang w:eastAsia="it-IT"/>
        </w:rPr>
      </w:pPr>
    </w:p>
    <w:p w14:paraId="7377432E" w14:textId="77777777" w:rsidR="00821A43" w:rsidRDefault="00821A43" w:rsidP="00821A43">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cs="Times New Roman"/>
          <w:b/>
          <w:sz w:val="24"/>
          <w:szCs w:val="24"/>
          <w:lang w:eastAsia="it-IT"/>
        </w:rPr>
      </w:pPr>
      <w:r w:rsidRPr="00FE11EF">
        <w:rPr>
          <w:rFonts w:ascii="Times New Roman" w:eastAsia="Times New Roman" w:hAnsi="Times New Roman" w:cs="Times New Roman"/>
          <w:b/>
          <w:sz w:val="24"/>
          <w:szCs w:val="24"/>
          <w:lang w:eastAsia="it-IT"/>
        </w:rPr>
        <w:t>ULTERIORE DICHIARAZIONE A CORREDO DELLA DOMANDA</w:t>
      </w:r>
    </w:p>
    <w:p w14:paraId="289B498C" w14:textId="6AC1B0AB" w:rsidR="008350F9" w:rsidRPr="00FE11EF" w:rsidRDefault="008350F9" w:rsidP="00821A43">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Stagione balneare 202</w:t>
      </w:r>
      <w:r w:rsidR="008E4BE5">
        <w:rPr>
          <w:rFonts w:ascii="Times New Roman" w:eastAsia="Times New Roman" w:hAnsi="Times New Roman" w:cs="Times New Roman"/>
          <w:b/>
          <w:sz w:val="24"/>
          <w:szCs w:val="24"/>
          <w:lang w:eastAsia="it-IT"/>
        </w:rPr>
        <w:t>5</w:t>
      </w:r>
    </w:p>
    <w:p w14:paraId="41592FA0" w14:textId="77777777" w:rsidR="00821A43" w:rsidRPr="00FE11EF" w:rsidRDefault="00821A43" w:rsidP="00821A43">
      <w:pPr>
        <w:tabs>
          <w:tab w:val="left" w:pos="6379"/>
        </w:tabs>
        <w:spacing w:after="0" w:line="240" w:lineRule="auto"/>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ab/>
      </w:r>
    </w:p>
    <w:p w14:paraId="1584E6F8" w14:textId="77777777" w:rsidR="00821A43" w:rsidRPr="00FE11EF" w:rsidRDefault="00821A43" w:rsidP="00821A43">
      <w:pPr>
        <w:spacing w:after="0" w:line="240" w:lineRule="auto"/>
        <w:rPr>
          <w:rFonts w:ascii="Times New Roman" w:eastAsia="Times New Roman" w:hAnsi="Times New Roman" w:cs="Times New Roman"/>
          <w:sz w:val="24"/>
          <w:szCs w:val="24"/>
          <w:lang w:eastAsia="it-IT"/>
        </w:rPr>
      </w:pPr>
    </w:p>
    <w:p w14:paraId="269D6367" w14:textId="77777777" w:rsidR="00821A43" w:rsidRPr="00FE11EF" w:rsidRDefault="00821A43" w:rsidP="00821A43">
      <w:pPr>
        <w:spacing w:after="0" w:line="240" w:lineRule="auto"/>
        <w:rPr>
          <w:rFonts w:ascii="Times New Roman" w:eastAsia="Times New Roman" w:hAnsi="Times New Roman" w:cs="Times New Roman"/>
          <w:sz w:val="24"/>
          <w:szCs w:val="24"/>
          <w:lang w:eastAsia="it-IT"/>
        </w:rPr>
      </w:pP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t>Spett.le</w:t>
      </w:r>
    </w:p>
    <w:p w14:paraId="7EFB3FCE" w14:textId="77777777" w:rsidR="00821A43" w:rsidRPr="00FE11EF" w:rsidRDefault="00821A43" w:rsidP="00821A43">
      <w:pPr>
        <w:spacing w:after="0" w:line="240" w:lineRule="auto"/>
        <w:rPr>
          <w:rFonts w:ascii="Times New Roman" w:eastAsia="Times New Roman" w:hAnsi="Times New Roman" w:cs="Times New Roman"/>
          <w:sz w:val="24"/>
          <w:szCs w:val="24"/>
          <w:lang w:eastAsia="it-IT"/>
        </w:rPr>
      </w:pP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COMUNE DI SAN TEODORO</w:t>
      </w:r>
    </w:p>
    <w:p w14:paraId="07CBB66E" w14:textId="3E72967C" w:rsidR="00821A43" w:rsidRDefault="00821A43" w:rsidP="00821A43">
      <w:pPr>
        <w:spacing w:after="0" w:line="240" w:lineRule="auto"/>
        <w:rPr>
          <w:rFonts w:ascii="Times New Roman" w:eastAsia="Times New Roman" w:hAnsi="Times New Roman" w:cs="Times New Roman"/>
          <w:sz w:val="24"/>
          <w:szCs w:val="24"/>
          <w:lang w:eastAsia="it-IT"/>
        </w:rPr>
      </w:pP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 xml:space="preserve">Via Grazia Deledda </w:t>
      </w:r>
    </w:p>
    <w:p w14:paraId="2D223F5A" w14:textId="77777777" w:rsidR="00821A43" w:rsidRPr="00FE11EF" w:rsidRDefault="00821A43" w:rsidP="00821A43">
      <w:pPr>
        <w:spacing w:after="0" w:line="240" w:lineRule="auto"/>
        <w:ind w:left="4956" w:firstLine="708"/>
        <w:rPr>
          <w:rFonts w:ascii="Times New Roman" w:eastAsia="Times New Roman" w:hAnsi="Times New Roman" w:cs="Times New Roman"/>
          <w:sz w:val="24"/>
          <w:szCs w:val="24"/>
          <w:lang w:eastAsia="it-IT"/>
        </w:rPr>
      </w:pPr>
      <w:r w:rsidRPr="005158F9">
        <w:rPr>
          <w:rFonts w:ascii="Times New Roman" w:eastAsia="Times New Roman" w:hAnsi="Times New Roman" w:cs="Times New Roman"/>
          <w:sz w:val="24"/>
          <w:szCs w:val="24"/>
          <w:lang w:eastAsia="it-IT"/>
        </w:rPr>
        <w:t>07052 San Teodoro (SS)</w:t>
      </w:r>
    </w:p>
    <w:p w14:paraId="15E52BAD" w14:textId="77777777" w:rsidR="00821A43" w:rsidRPr="00FE11EF" w:rsidRDefault="00821A43" w:rsidP="00821A43">
      <w:pPr>
        <w:widowControl w:val="0"/>
        <w:autoSpaceDE w:val="0"/>
        <w:autoSpaceDN w:val="0"/>
        <w:spacing w:after="0" w:line="240" w:lineRule="auto"/>
        <w:jc w:val="both"/>
        <w:rPr>
          <w:rFonts w:ascii="Times New Roman" w:eastAsia="Times New Roman" w:hAnsi="Times New Roman" w:cs="Times New Roman"/>
          <w:b/>
          <w:bCs/>
          <w:sz w:val="24"/>
          <w:szCs w:val="24"/>
          <w:lang w:eastAsia="it-IT"/>
        </w:rPr>
      </w:pPr>
    </w:p>
    <w:p w14:paraId="13C9465F"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Il sottoscritto ………</w:t>
      </w:r>
      <w:r>
        <w:rPr>
          <w:rFonts w:ascii="Times New Roman" w:eastAsia="Times New Roman" w:hAnsi="Times New Roman" w:cs="Times New Roman"/>
          <w:sz w:val="24"/>
          <w:szCs w:val="20"/>
          <w:lang w:eastAsia="it-IT"/>
        </w:rPr>
        <w:t>…………</w:t>
      </w:r>
      <w:proofErr w:type="gramStart"/>
      <w:r>
        <w:rPr>
          <w:rFonts w:ascii="Times New Roman" w:eastAsia="Times New Roman" w:hAnsi="Times New Roman" w:cs="Times New Roman"/>
          <w:sz w:val="24"/>
          <w:szCs w:val="20"/>
          <w:lang w:eastAsia="it-IT"/>
        </w:rPr>
        <w:t>…….</w:t>
      </w:r>
      <w:proofErr w:type="gramEnd"/>
      <w:r>
        <w:rPr>
          <w:rFonts w:ascii="Times New Roman" w:eastAsia="Times New Roman" w:hAnsi="Times New Roman" w:cs="Times New Roman"/>
          <w:sz w:val="24"/>
          <w:szCs w:val="20"/>
          <w:lang w:eastAsia="it-IT"/>
        </w:rPr>
        <w:t>…………………………………………………………</w:t>
      </w:r>
    </w:p>
    <w:p w14:paraId="2B9D58AB"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nato a ………………………………………</w:t>
      </w:r>
      <w:r w:rsidRPr="00FE11EF">
        <w:rPr>
          <w:rFonts w:ascii="Times New Roman" w:eastAsia="Times New Roman" w:hAnsi="Times New Roman" w:cs="Times New Roman"/>
          <w:sz w:val="24"/>
          <w:szCs w:val="20"/>
          <w:lang w:eastAsia="it-IT"/>
        </w:rPr>
        <w:t xml:space="preserve"> Prov. ………. il ………………………………...</w:t>
      </w:r>
    </w:p>
    <w:p w14:paraId="4E5F6DC3"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residente nel Comune di ………</w:t>
      </w:r>
      <w:proofErr w:type="gramStart"/>
      <w:r w:rsidRPr="00FE11EF">
        <w:rPr>
          <w:rFonts w:ascii="Times New Roman" w:eastAsia="Times New Roman" w:hAnsi="Times New Roman" w:cs="Times New Roman"/>
          <w:sz w:val="24"/>
          <w:szCs w:val="20"/>
          <w:lang w:eastAsia="it-IT"/>
        </w:rPr>
        <w:t>…….</w:t>
      </w:r>
      <w:proofErr w:type="gramEnd"/>
      <w:r w:rsidRPr="00FE11EF">
        <w:rPr>
          <w:rFonts w:ascii="Times New Roman" w:eastAsia="Times New Roman" w:hAnsi="Times New Roman" w:cs="Times New Roman"/>
          <w:sz w:val="24"/>
          <w:szCs w:val="20"/>
          <w:lang w:eastAsia="it-IT"/>
        </w:rPr>
        <w:t xml:space="preserve">.………… </w:t>
      </w:r>
      <w:r>
        <w:rPr>
          <w:rFonts w:ascii="Times New Roman" w:eastAsia="Times New Roman" w:hAnsi="Times New Roman" w:cs="Times New Roman"/>
          <w:sz w:val="24"/>
          <w:szCs w:val="20"/>
          <w:lang w:eastAsia="it-IT"/>
        </w:rPr>
        <w:t>Prov.</w:t>
      </w:r>
      <w:proofErr w:type="gramStart"/>
      <w:r>
        <w:rPr>
          <w:rFonts w:ascii="Times New Roman" w:eastAsia="Times New Roman" w:hAnsi="Times New Roman" w:cs="Times New Roman"/>
          <w:sz w:val="24"/>
          <w:szCs w:val="20"/>
          <w:lang w:eastAsia="it-IT"/>
        </w:rPr>
        <w:t xml:space="preserve"> ….</w:t>
      </w:r>
      <w:proofErr w:type="gramEnd"/>
      <w:r>
        <w:rPr>
          <w:rFonts w:ascii="Times New Roman" w:eastAsia="Times New Roman" w:hAnsi="Times New Roman" w:cs="Times New Roman"/>
          <w:sz w:val="24"/>
          <w:szCs w:val="20"/>
          <w:lang w:eastAsia="it-IT"/>
        </w:rPr>
        <w:t>…  Stato …………</w:t>
      </w:r>
      <w:proofErr w:type="gramStart"/>
      <w:r>
        <w:rPr>
          <w:rFonts w:ascii="Times New Roman" w:eastAsia="Times New Roman" w:hAnsi="Times New Roman" w:cs="Times New Roman"/>
          <w:sz w:val="24"/>
          <w:szCs w:val="20"/>
          <w:lang w:eastAsia="it-IT"/>
        </w:rPr>
        <w:t>…….</w:t>
      </w:r>
      <w:proofErr w:type="gramEnd"/>
      <w:r>
        <w:rPr>
          <w:rFonts w:ascii="Times New Roman" w:eastAsia="Times New Roman" w:hAnsi="Times New Roman" w:cs="Times New Roman"/>
          <w:sz w:val="24"/>
          <w:szCs w:val="20"/>
          <w:lang w:eastAsia="it-IT"/>
        </w:rPr>
        <w:t>…………</w:t>
      </w:r>
    </w:p>
    <w:p w14:paraId="3E02C348"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Via/Piazza ………………………………………</w:t>
      </w:r>
      <w:proofErr w:type="gramStart"/>
      <w:r w:rsidRPr="00FE11EF">
        <w:rPr>
          <w:rFonts w:ascii="Times New Roman" w:eastAsia="Times New Roman" w:hAnsi="Times New Roman" w:cs="Times New Roman"/>
          <w:sz w:val="24"/>
          <w:szCs w:val="20"/>
          <w:lang w:eastAsia="it-IT"/>
        </w:rPr>
        <w:t>…….</w:t>
      </w:r>
      <w:proofErr w:type="gramEnd"/>
      <w:r w:rsidRPr="00FE11EF">
        <w:rPr>
          <w:rFonts w:ascii="Times New Roman" w:eastAsia="Times New Roman" w:hAnsi="Times New Roman" w:cs="Times New Roman"/>
          <w:sz w:val="24"/>
          <w:szCs w:val="20"/>
          <w:lang w:eastAsia="it-IT"/>
        </w:rPr>
        <w:t>.…………</w:t>
      </w:r>
      <w:proofErr w:type="gramStart"/>
      <w:r w:rsidRPr="00FE11EF">
        <w:rPr>
          <w:rFonts w:ascii="Times New Roman" w:eastAsia="Times New Roman" w:hAnsi="Times New Roman" w:cs="Times New Roman"/>
          <w:sz w:val="24"/>
          <w:szCs w:val="20"/>
          <w:lang w:eastAsia="it-IT"/>
        </w:rPr>
        <w:t>…….</w:t>
      </w:r>
      <w:proofErr w:type="gramEnd"/>
      <w:r w:rsidRPr="00FE11EF">
        <w:rPr>
          <w:rFonts w:ascii="Times New Roman" w:eastAsia="Times New Roman" w:hAnsi="Times New Roman" w:cs="Times New Roman"/>
          <w:sz w:val="24"/>
          <w:szCs w:val="20"/>
          <w:lang w:eastAsia="it-IT"/>
        </w:rPr>
        <w:t>.……</w:t>
      </w:r>
      <w:proofErr w:type="gramStart"/>
      <w:r w:rsidRPr="00FE11EF">
        <w:rPr>
          <w:rFonts w:ascii="Times New Roman" w:eastAsia="Times New Roman" w:hAnsi="Times New Roman" w:cs="Times New Roman"/>
          <w:sz w:val="24"/>
          <w:szCs w:val="20"/>
          <w:lang w:eastAsia="it-IT"/>
        </w:rPr>
        <w:t>…….</w:t>
      </w:r>
      <w:proofErr w:type="gramEnd"/>
      <w:r w:rsidRPr="00FE11EF">
        <w:rPr>
          <w:rFonts w:ascii="Times New Roman" w:eastAsia="Times New Roman" w:hAnsi="Times New Roman" w:cs="Times New Roman"/>
          <w:sz w:val="24"/>
          <w:szCs w:val="20"/>
          <w:lang w:eastAsia="it-IT"/>
        </w:rPr>
        <w:t>. n.</w:t>
      </w:r>
      <w:proofErr w:type="gramStart"/>
      <w:r w:rsidRPr="00FE11EF">
        <w:rPr>
          <w:rFonts w:ascii="Times New Roman" w:eastAsia="Times New Roman" w:hAnsi="Times New Roman" w:cs="Times New Roman"/>
          <w:sz w:val="24"/>
          <w:szCs w:val="20"/>
          <w:lang w:eastAsia="it-IT"/>
        </w:rPr>
        <w:t xml:space="preserve"> ….</w:t>
      </w:r>
      <w:proofErr w:type="gramEnd"/>
      <w:r w:rsidRPr="00FE11EF">
        <w:rPr>
          <w:rFonts w:ascii="Times New Roman" w:eastAsia="Times New Roman" w:hAnsi="Times New Roman" w:cs="Times New Roman"/>
          <w:sz w:val="24"/>
          <w:szCs w:val="20"/>
          <w:lang w:eastAsia="it-IT"/>
        </w:rPr>
        <w:t>…....</w:t>
      </w:r>
    </w:p>
    <w:p w14:paraId="0B0A7B26"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CODICE FISCALE ………………………………………………………………………...…</w:t>
      </w:r>
    </w:p>
    <w:p w14:paraId="2C231A0D"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in qualità di ……………………………………………………………………………………</w:t>
      </w:r>
    </w:p>
    <w:p w14:paraId="59AB35DE" w14:textId="5DB5FCB0"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w:t>
      </w:r>
      <w:r w:rsidR="00417917">
        <w:rPr>
          <w:rFonts w:ascii="Times New Roman" w:eastAsia="Times New Roman" w:hAnsi="Times New Roman" w:cs="Times New Roman"/>
          <w:sz w:val="24"/>
          <w:szCs w:val="20"/>
          <w:lang w:eastAsia="it-IT"/>
        </w:rPr>
        <w:t>………………………….</w:t>
      </w:r>
    </w:p>
    <w:p w14:paraId="183E7AFD"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con sede nel Com</w:t>
      </w:r>
      <w:r>
        <w:rPr>
          <w:rFonts w:ascii="Times New Roman" w:eastAsia="Times New Roman" w:hAnsi="Times New Roman" w:cs="Times New Roman"/>
          <w:sz w:val="24"/>
          <w:szCs w:val="20"/>
          <w:lang w:eastAsia="it-IT"/>
        </w:rPr>
        <w:t>une di …………………………… Prov.</w:t>
      </w:r>
      <w:proofErr w:type="gramStart"/>
      <w:r>
        <w:rPr>
          <w:rFonts w:ascii="Times New Roman" w:eastAsia="Times New Roman" w:hAnsi="Times New Roman" w:cs="Times New Roman"/>
          <w:sz w:val="24"/>
          <w:szCs w:val="20"/>
          <w:lang w:eastAsia="it-IT"/>
        </w:rPr>
        <w:t xml:space="preserve"> ….</w:t>
      </w:r>
      <w:proofErr w:type="gramEnd"/>
      <w:r>
        <w:rPr>
          <w:rFonts w:ascii="Times New Roman" w:eastAsia="Times New Roman" w:hAnsi="Times New Roman" w:cs="Times New Roman"/>
          <w:sz w:val="24"/>
          <w:szCs w:val="20"/>
          <w:lang w:eastAsia="it-IT"/>
        </w:rPr>
        <w:t xml:space="preserve">… </w:t>
      </w:r>
      <w:r w:rsidRPr="00FE11EF">
        <w:rPr>
          <w:rFonts w:ascii="Times New Roman" w:eastAsia="Times New Roman" w:hAnsi="Times New Roman" w:cs="Times New Roman"/>
          <w:sz w:val="24"/>
          <w:szCs w:val="20"/>
          <w:lang w:eastAsia="it-IT"/>
        </w:rPr>
        <w:t>Stato ……………………….</w:t>
      </w:r>
    </w:p>
    <w:p w14:paraId="3001009F"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Via/Piazza ……………………………………</w:t>
      </w:r>
      <w:proofErr w:type="gramStart"/>
      <w:r w:rsidRPr="00FE11EF">
        <w:rPr>
          <w:rFonts w:ascii="Times New Roman" w:eastAsia="Times New Roman" w:hAnsi="Times New Roman" w:cs="Times New Roman"/>
          <w:sz w:val="24"/>
          <w:szCs w:val="20"/>
          <w:lang w:eastAsia="it-IT"/>
        </w:rPr>
        <w:t>…….</w:t>
      </w:r>
      <w:proofErr w:type="gramEnd"/>
      <w:r w:rsidRPr="00FE11EF">
        <w:rPr>
          <w:rFonts w:ascii="Times New Roman" w:eastAsia="Times New Roman" w:hAnsi="Times New Roman" w:cs="Times New Roman"/>
          <w:sz w:val="24"/>
          <w:szCs w:val="20"/>
          <w:lang w:eastAsia="it-IT"/>
        </w:rPr>
        <w:t>.…………</w:t>
      </w:r>
      <w:proofErr w:type="gramStart"/>
      <w:r w:rsidRPr="00FE11EF">
        <w:rPr>
          <w:rFonts w:ascii="Times New Roman" w:eastAsia="Times New Roman" w:hAnsi="Times New Roman" w:cs="Times New Roman"/>
          <w:sz w:val="24"/>
          <w:szCs w:val="20"/>
          <w:lang w:eastAsia="it-IT"/>
        </w:rPr>
        <w:t>…….</w:t>
      </w:r>
      <w:proofErr w:type="gramEnd"/>
      <w:r w:rsidRPr="00FE11EF">
        <w:rPr>
          <w:rFonts w:ascii="Times New Roman" w:eastAsia="Times New Roman" w:hAnsi="Times New Roman" w:cs="Times New Roman"/>
          <w:sz w:val="24"/>
          <w:szCs w:val="20"/>
          <w:lang w:eastAsia="it-IT"/>
        </w:rPr>
        <w:t>.……</w:t>
      </w:r>
      <w:proofErr w:type="gramStart"/>
      <w:r w:rsidRPr="00FE11EF">
        <w:rPr>
          <w:rFonts w:ascii="Times New Roman" w:eastAsia="Times New Roman" w:hAnsi="Times New Roman" w:cs="Times New Roman"/>
          <w:sz w:val="24"/>
          <w:szCs w:val="20"/>
          <w:lang w:eastAsia="it-IT"/>
        </w:rPr>
        <w:t>…….</w:t>
      </w:r>
      <w:proofErr w:type="gramEnd"/>
      <w:r w:rsidRPr="00FE11EF">
        <w:rPr>
          <w:rFonts w:ascii="Times New Roman" w:eastAsia="Times New Roman" w:hAnsi="Times New Roman" w:cs="Times New Roman"/>
          <w:sz w:val="24"/>
          <w:szCs w:val="20"/>
          <w:lang w:eastAsia="it-IT"/>
        </w:rPr>
        <w:t>. n.</w:t>
      </w:r>
      <w:proofErr w:type="gramStart"/>
      <w:r w:rsidRPr="00FE11EF">
        <w:rPr>
          <w:rFonts w:ascii="Times New Roman" w:eastAsia="Times New Roman" w:hAnsi="Times New Roman" w:cs="Times New Roman"/>
          <w:sz w:val="24"/>
          <w:szCs w:val="20"/>
          <w:lang w:eastAsia="it-IT"/>
        </w:rPr>
        <w:t xml:space="preserve"> ….…..</w:t>
      </w:r>
      <w:proofErr w:type="gramEnd"/>
      <w:r w:rsidRPr="00FE11EF">
        <w:rPr>
          <w:rFonts w:ascii="Times New Roman" w:eastAsia="Times New Roman" w:hAnsi="Times New Roman" w:cs="Times New Roman"/>
          <w:sz w:val="24"/>
          <w:szCs w:val="20"/>
          <w:lang w:eastAsia="it-IT"/>
        </w:rPr>
        <w:t>…</w:t>
      </w:r>
    </w:p>
    <w:p w14:paraId="31819CE5"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con codice fiscale: ………</w:t>
      </w:r>
      <w:proofErr w:type="gramStart"/>
      <w:r w:rsidRPr="00FE11EF">
        <w:rPr>
          <w:rFonts w:ascii="Times New Roman" w:eastAsia="Times New Roman" w:hAnsi="Times New Roman" w:cs="Times New Roman"/>
          <w:sz w:val="24"/>
          <w:szCs w:val="20"/>
          <w:lang w:eastAsia="it-IT"/>
        </w:rPr>
        <w:t>…….</w:t>
      </w:r>
      <w:proofErr w:type="gramEnd"/>
      <w:r w:rsidRPr="00FE11EF">
        <w:rPr>
          <w:rFonts w:ascii="Times New Roman" w:eastAsia="Times New Roman" w:hAnsi="Times New Roman" w:cs="Times New Roman"/>
          <w:sz w:val="24"/>
          <w:szCs w:val="20"/>
          <w:lang w:eastAsia="it-IT"/>
        </w:rPr>
        <w:t>.……</w:t>
      </w:r>
      <w:proofErr w:type="gramStart"/>
      <w:r w:rsidRPr="00FE11EF">
        <w:rPr>
          <w:rFonts w:ascii="Times New Roman" w:eastAsia="Times New Roman" w:hAnsi="Times New Roman" w:cs="Times New Roman"/>
          <w:sz w:val="24"/>
          <w:szCs w:val="20"/>
          <w:lang w:eastAsia="it-IT"/>
        </w:rPr>
        <w:t>…….…..</w:t>
      </w:r>
      <w:proofErr w:type="gramEnd"/>
      <w:r w:rsidRPr="00FE11EF">
        <w:rPr>
          <w:rFonts w:ascii="Times New Roman" w:eastAsia="Times New Roman" w:hAnsi="Times New Roman" w:cs="Times New Roman"/>
          <w:sz w:val="24"/>
          <w:szCs w:val="20"/>
          <w:lang w:eastAsia="it-IT"/>
        </w:rPr>
        <w:t xml:space="preserve"> Parti</w:t>
      </w:r>
      <w:r>
        <w:rPr>
          <w:rFonts w:ascii="Times New Roman" w:eastAsia="Times New Roman" w:hAnsi="Times New Roman" w:cs="Times New Roman"/>
          <w:sz w:val="24"/>
          <w:szCs w:val="20"/>
          <w:lang w:eastAsia="it-IT"/>
        </w:rPr>
        <w:t>ta IVA: …………………………………</w:t>
      </w:r>
    </w:p>
    <w:p w14:paraId="546CBB75"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telefono …………………………………………</w:t>
      </w:r>
      <w:r w:rsidRPr="00FE11EF">
        <w:rPr>
          <w:rFonts w:ascii="Times New Roman" w:eastAsia="Times New Roman" w:hAnsi="Times New Roman" w:cs="Times New Roman"/>
          <w:sz w:val="24"/>
          <w:szCs w:val="20"/>
          <w:lang w:eastAsia="it-IT"/>
        </w:rPr>
        <w:t xml:space="preserve"> Fax …………………</w:t>
      </w:r>
      <w:proofErr w:type="gramStart"/>
      <w:r w:rsidRPr="00FE11EF">
        <w:rPr>
          <w:rFonts w:ascii="Times New Roman" w:eastAsia="Times New Roman" w:hAnsi="Times New Roman" w:cs="Times New Roman"/>
          <w:sz w:val="24"/>
          <w:szCs w:val="20"/>
          <w:lang w:eastAsia="it-IT"/>
        </w:rPr>
        <w:t>…….</w:t>
      </w:r>
      <w:proofErr w:type="gramEnd"/>
      <w:r w:rsidRPr="00FE11EF">
        <w:rPr>
          <w:rFonts w:ascii="Times New Roman" w:eastAsia="Times New Roman" w:hAnsi="Times New Roman" w:cs="Times New Roman"/>
          <w:sz w:val="24"/>
          <w:szCs w:val="20"/>
          <w:lang w:eastAsia="it-IT"/>
        </w:rPr>
        <w:t>…………………</w:t>
      </w:r>
    </w:p>
    <w:p w14:paraId="6A604F2B"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p>
    <w:p w14:paraId="0BCA1265" w14:textId="77777777" w:rsidR="00821A43" w:rsidRPr="00CA1359" w:rsidRDefault="00821A43" w:rsidP="00821A43">
      <w:pPr>
        <w:widowControl w:val="0"/>
        <w:spacing w:before="180" w:after="180" w:line="240" w:lineRule="exact"/>
        <w:jc w:val="center"/>
        <w:rPr>
          <w:rFonts w:ascii="Verdana" w:eastAsia="Times New Roman" w:hAnsi="Verdana" w:cs="Times New Roman"/>
          <w:b/>
          <w:sz w:val="20"/>
          <w:szCs w:val="20"/>
          <w:lang w:eastAsia="it-IT"/>
        </w:rPr>
      </w:pPr>
      <w:r w:rsidRPr="00CA1359">
        <w:rPr>
          <w:rFonts w:ascii="Verdana" w:eastAsia="Times New Roman" w:hAnsi="Verdana" w:cs="Times New Roman"/>
          <w:b/>
          <w:sz w:val="20"/>
          <w:szCs w:val="20"/>
          <w:lang w:eastAsia="it-IT"/>
        </w:rPr>
        <w:t>DICHIARA</w:t>
      </w:r>
    </w:p>
    <w:p w14:paraId="62306423" w14:textId="77777777" w:rsidR="00821A43" w:rsidRPr="00CA1359" w:rsidRDefault="00821A43" w:rsidP="00821A43">
      <w:pPr>
        <w:widowControl w:val="0"/>
        <w:pBdr>
          <w:top w:val="single" w:sz="4" w:space="1" w:color="auto"/>
          <w:left w:val="single" w:sz="4" w:space="0" w:color="auto"/>
          <w:bottom w:val="single" w:sz="4" w:space="1" w:color="auto"/>
          <w:right w:val="single" w:sz="4" w:space="4" w:color="auto"/>
        </w:pBdr>
        <w:spacing w:before="60" w:after="0" w:line="280" w:lineRule="exact"/>
        <w:ind w:right="113"/>
        <w:jc w:val="both"/>
        <w:rPr>
          <w:rFonts w:ascii="Verdana" w:eastAsia="Times New Roman" w:hAnsi="Verdana" w:cs="Times New Roman"/>
          <w:sz w:val="16"/>
          <w:szCs w:val="20"/>
          <w:lang w:eastAsia="it-IT"/>
        </w:rPr>
      </w:pPr>
      <w:r w:rsidRPr="00CA1359">
        <w:rPr>
          <w:rFonts w:ascii="Verdana" w:eastAsia="Times New Roman" w:hAnsi="Verdana" w:cs="Times New Roman"/>
          <w:b/>
          <w:sz w:val="16"/>
          <w:szCs w:val="20"/>
          <w:lang w:eastAsia="it-IT"/>
        </w:rPr>
        <w:t xml:space="preserve">Istruzioni per la compilazione: </w:t>
      </w:r>
      <w:r w:rsidRPr="00CA1359">
        <w:rPr>
          <w:rFonts w:ascii="Verdana" w:eastAsia="Times New Roman" w:hAnsi="Verdana" w:cs="Times New Roman"/>
          <w:sz w:val="16"/>
          <w:szCs w:val="20"/>
          <w:lang w:eastAsia="it-IT"/>
        </w:rPr>
        <w:t xml:space="preserve">Barrare con una </w:t>
      </w:r>
      <w:r w:rsidRPr="00CA1359">
        <w:rPr>
          <w:rFonts w:ascii="Verdana" w:eastAsia="Times New Roman" w:hAnsi="Verdana" w:cs="Times New Roman"/>
          <w:b/>
          <w:sz w:val="16"/>
          <w:szCs w:val="20"/>
          <w:lang w:eastAsia="it-IT"/>
        </w:rPr>
        <w:t>X</w:t>
      </w:r>
      <w:r w:rsidRPr="00CA1359">
        <w:rPr>
          <w:rFonts w:ascii="Verdana" w:eastAsia="Times New Roman" w:hAnsi="Verdana" w:cs="Times New Roman"/>
          <w:sz w:val="16"/>
          <w:szCs w:val="20"/>
          <w:lang w:eastAsia="it-IT"/>
        </w:rPr>
        <w:t xml:space="preserve"> il </w:t>
      </w:r>
      <w:r w:rsidRPr="00CA1359">
        <w:rPr>
          <w:rFonts w:ascii="Verdana" w:eastAsia="Times New Roman" w:hAnsi="Verdana" w:cs="Times New Roman"/>
          <w:sz w:val="20"/>
          <w:szCs w:val="20"/>
          <w:lang w:eastAsia="it-IT"/>
        </w:rPr>
        <w:sym w:font="Monotype Sorts" w:char="F0A0"/>
      </w:r>
      <w:r w:rsidRPr="00CA1359">
        <w:rPr>
          <w:rFonts w:ascii="Verdana" w:eastAsia="Times New Roman" w:hAnsi="Verdana" w:cs="Times New Roman"/>
          <w:sz w:val="16"/>
          <w:szCs w:val="20"/>
          <w:lang w:eastAsia="it-IT"/>
        </w:rPr>
        <w:t xml:space="preserve"> della dichiarazione che si intende rendere.</w:t>
      </w:r>
    </w:p>
    <w:p w14:paraId="757E7C70" w14:textId="77777777" w:rsidR="00821A43" w:rsidRPr="00CA1359" w:rsidRDefault="00821A43" w:rsidP="00821A43">
      <w:pPr>
        <w:widowControl w:val="0"/>
        <w:pBdr>
          <w:top w:val="single" w:sz="4" w:space="1" w:color="auto"/>
          <w:left w:val="single" w:sz="4" w:space="0" w:color="auto"/>
          <w:bottom w:val="single" w:sz="4" w:space="1" w:color="auto"/>
          <w:right w:val="single" w:sz="4" w:space="4" w:color="auto"/>
        </w:pBdr>
        <w:spacing w:after="0" w:line="240" w:lineRule="auto"/>
        <w:ind w:right="113"/>
        <w:jc w:val="both"/>
        <w:rPr>
          <w:rFonts w:ascii="Verdana" w:eastAsia="Times New Roman" w:hAnsi="Verdana" w:cs="Times New Roman"/>
          <w:sz w:val="6"/>
          <w:szCs w:val="6"/>
          <w:lang w:eastAsia="it-IT"/>
        </w:rPr>
      </w:pPr>
    </w:p>
    <w:p w14:paraId="1078B9D8" w14:textId="77777777" w:rsidR="00821A43" w:rsidRPr="00CA1359" w:rsidRDefault="00821A43" w:rsidP="00821A43">
      <w:pPr>
        <w:widowControl w:val="0"/>
        <w:numPr>
          <w:ilvl w:val="0"/>
          <w:numId w:val="2"/>
        </w:numPr>
        <w:tabs>
          <w:tab w:val="num" w:pos="426"/>
          <w:tab w:val="left" w:pos="709"/>
        </w:tabs>
        <w:spacing w:before="60" w:after="0" w:line="280" w:lineRule="exact"/>
        <w:ind w:left="709" w:hanging="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che nei propri confronti non sono state pronunciate sentenze di condanna passate in giudicato, oppure sentenze di applicazione della pena su richiesta ai sensi dell’articolo 444 del codice di procedura penale, per i seguenti reati:</w:t>
      </w:r>
    </w:p>
    <w:p w14:paraId="027E4F57" w14:textId="4096FB14"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a)</w:t>
      </w:r>
      <w:r w:rsidRPr="00CA1359">
        <w:rPr>
          <w:rFonts w:ascii="Verdana" w:eastAsia="Times New Roman" w:hAnsi="Verdana" w:cs="Times New Roman"/>
          <w:sz w:val="16"/>
          <w:szCs w:val="20"/>
          <w:lang w:eastAsia="it-IT"/>
        </w:rPr>
        <w:tab/>
        <w:t>delitti, consumati o tentati, di cui agli articoli 416, 416-bis del codice penale ovvero delitti commessi avvalendosi delle condizioni previste dal predetto articolo 416-bis ovvero al fine di agevolare l'attività delle associazioni previste dallo stesso articolo, nonch</w:t>
      </w:r>
      <w:r w:rsidR="00D0258A">
        <w:rPr>
          <w:rFonts w:ascii="Verdana" w:eastAsia="Times New Roman" w:hAnsi="Verdana" w:cs="Times New Roman"/>
          <w:sz w:val="16"/>
          <w:szCs w:val="20"/>
          <w:lang w:eastAsia="it-IT"/>
        </w:rPr>
        <w:t>é</w:t>
      </w:r>
      <w:r w:rsidRPr="00CA1359">
        <w:rPr>
          <w:rFonts w:ascii="Verdana" w:eastAsia="Times New Roman" w:hAnsi="Verdana" w:cs="Times New Roman"/>
          <w:sz w:val="16"/>
          <w:szCs w:val="20"/>
          <w:lang w:eastAsia="it-IT"/>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42B6751A" w14:textId="2E097A76"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b)</w:t>
      </w:r>
      <w:r w:rsidRPr="00CA1359">
        <w:rPr>
          <w:rFonts w:ascii="Verdana" w:eastAsia="Times New Roman" w:hAnsi="Verdana" w:cs="Times New Roman"/>
          <w:sz w:val="16"/>
          <w:szCs w:val="20"/>
          <w:lang w:eastAsia="it-IT"/>
        </w:rPr>
        <w:tab/>
        <w:t xml:space="preserve">delitti, consumati o tentati, di cui agli articoli 317, 318, 319, 319-ter, 319-quater, 320, 321, 322, 322-bis, 346-bis, 353, 353-bis, 354, 355 e 356 del </w:t>
      </w:r>
      <w:proofErr w:type="gramStart"/>
      <w:r w:rsidRPr="00CA1359">
        <w:rPr>
          <w:rFonts w:ascii="Verdana" w:eastAsia="Times New Roman" w:hAnsi="Verdana" w:cs="Times New Roman"/>
          <w:sz w:val="16"/>
          <w:szCs w:val="20"/>
          <w:lang w:eastAsia="it-IT"/>
        </w:rPr>
        <w:t>codice penale</w:t>
      </w:r>
      <w:proofErr w:type="gramEnd"/>
      <w:r w:rsidRPr="00CA1359">
        <w:rPr>
          <w:rFonts w:ascii="Verdana" w:eastAsia="Times New Roman" w:hAnsi="Verdana" w:cs="Times New Roman"/>
          <w:sz w:val="16"/>
          <w:szCs w:val="20"/>
          <w:lang w:eastAsia="it-IT"/>
        </w:rPr>
        <w:t xml:space="preserve"> nonch</w:t>
      </w:r>
      <w:r w:rsidR="00D0258A">
        <w:rPr>
          <w:rFonts w:ascii="Verdana" w:eastAsia="Times New Roman" w:hAnsi="Verdana" w:cs="Times New Roman"/>
          <w:sz w:val="16"/>
          <w:szCs w:val="20"/>
          <w:lang w:eastAsia="it-IT"/>
        </w:rPr>
        <w:t xml:space="preserve">é </w:t>
      </w:r>
      <w:r w:rsidRPr="00CA1359">
        <w:rPr>
          <w:rFonts w:ascii="Verdana" w:eastAsia="Times New Roman" w:hAnsi="Verdana" w:cs="Times New Roman"/>
          <w:sz w:val="16"/>
          <w:szCs w:val="20"/>
          <w:lang w:eastAsia="it-IT"/>
        </w:rPr>
        <w:t xml:space="preserve">all'articolo 2635 del </w:t>
      </w:r>
      <w:proofErr w:type="gramStart"/>
      <w:r w:rsidRPr="00CA1359">
        <w:rPr>
          <w:rFonts w:ascii="Verdana" w:eastAsia="Times New Roman" w:hAnsi="Verdana" w:cs="Times New Roman"/>
          <w:sz w:val="16"/>
          <w:szCs w:val="20"/>
          <w:lang w:eastAsia="it-IT"/>
        </w:rPr>
        <w:t>codice civile</w:t>
      </w:r>
      <w:proofErr w:type="gramEnd"/>
      <w:r w:rsidRPr="00CA1359">
        <w:rPr>
          <w:rFonts w:ascii="Verdana" w:eastAsia="Times New Roman" w:hAnsi="Verdana" w:cs="Times New Roman"/>
          <w:sz w:val="16"/>
          <w:szCs w:val="20"/>
          <w:lang w:eastAsia="it-IT"/>
        </w:rPr>
        <w:t>;</w:t>
      </w:r>
    </w:p>
    <w:p w14:paraId="6CB73EA3" w14:textId="0BB65814"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lastRenderedPageBreak/>
        <w:t>b</w:t>
      </w:r>
      <w:r w:rsidR="00D0258A">
        <w:rPr>
          <w:rFonts w:ascii="Verdana" w:eastAsia="Times New Roman" w:hAnsi="Verdana" w:cs="Times New Roman"/>
          <w:sz w:val="16"/>
          <w:szCs w:val="20"/>
          <w:lang w:eastAsia="it-IT"/>
        </w:rPr>
        <w:t xml:space="preserve"> </w:t>
      </w:r>
      <w:r w:rsidRPr="00CA1359">
        <w:rPr>
          <w:rFonts w:ascii="Verdana" w:eastAsia="Times New Roman" w:hAnsi="Verdana" w:cs="Times New Roman"/>
          <w:sz w:val="16"/>
          <w:szCs w:val="20"/>
          <w:lang w:eastAsia="it-IT"/>
        </w:rPr>
        <w:t xml:space="preserve">bis) </w:t>
      </w:r>
      <w:r w:rsidRPr="00CA1359">
        <w:rPr>
          <w:rFonts w:ascii="Verdana" w:eastAsia="Times New Roman" w:hAnsi="Verdana" w:cs="Times New Roman"/>
          <w:sz w:val="16"/>
          <w:szCs w:val="20"/>
          <w:lang w:eastAsia="it-IT"/>
        </w:rPr>
        <w:tab/>
        <w:t xml:space="preserve">false comunicazioni sociali di cui agli articoli 2621 e 2622 del </w:t>
      </w:r>
      <w:proofErr w:type="gramStart"/>
      <w:r w:rsidRPr="00CA1359">
        <w:rPr>
          <w:rFonts w:ascii="Verdana" w:eastAsia="Times New Roman" w:hAnsi="Verdana" w:cs="Times New Roman"/>
          <w:sz w:val="16"/>
          <w:szCs w:val="20"/>
          <w:lang w:eastAsia="it-IT"/>
        </w:rPr>
        <w:t>codice civile</w:t>
      </w:r>
      <w:proofErr w:type="gramEnd"/>
      <w:r w:rsidRPr="00CA1359">
        <w:rPr>
          <w:rFonts w:ascii="Verdana" w:eastAsia="Times New Roman" w:hAnsi="Verdana" w:cs="Times New Roman"/>
          <w:sz w:val="16"/>
          <w:szCs w:val="20"/>
          <w:lang w:eastAsia="it-IT"/>
        </w:rPr>
        <w:t>;</w:t>
      </w:r>
    </w:p>
    <w:p w14:paraId="4CEADC0A"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c)</w:t>
      </w:r>
      <w:r w:rsidRPr="00CA1359">
        <w:rPr>
          <w:rFonts w:ascii="Verdana" w:eastAsia="Times New Roman" w:hAnsi="Verdana" w:cs="Times New Roman"/>
          <w:sz w:val="16"/>
          <w:szCs w:val="20"/>
          <w:lang w:eastAsia="it-IT"/>
        </w:rPr>
        <w:tab/>
        <w:t xml:space="preserve">frode ai sensi dell'articolo 1 della convenzione relativa alla tutela degli interessi finanziari delle Comunità europee; </w:t>
      </w:r>
    </w:p>
    <w:p w14:paraId="690849F7"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d)</w:t>
      </w:r>
      <w:r w:rsidRPr="00CA1359">
        <w:rPr>
          <w:rFonts w:ascii="Verdana" w:eastAsia="Times New Roman" w:hAnsi="Verdana" w:cs="Times New Roman"/>
          <w:sz w:val="16"/>
          <w:szCs w:val="20"/>
          <w:lang w:eastAsia="it-IT"/>
        </w:rPr>
        <w:tab/>
        <w:t xml:space="preserve">delitti, consumati o tentati, commessi con finalità di terrorismo, anche internazionale, e di eversione dell'ordine costituzionale reati terroristici o reati connessi alle attività terroristiche; </w:t>
      </w:r>
    </w:p>
    <w:p w14:paraId="7E0A7CDE"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e)</w:t>
      </w:r>
      <w:r w:rsidRPr="00CA1359">
        <w:rPr>
          <w:rFonts w:ascii="Verdana" w:eastAsia="Times New Roman" w:hAnsi="Verdana" w:cs="Times New Roman"/>
          <w:sz w:val="16"/>
          <w:szCs w:val="20"/>
          <w:lang w:eastAsia="it-IT"/>
        </w:rPr>
        <w:tab/>
        <w:t xml:space="preserve">delitti di cui agli articoli 648-bis, 648-ter e 648-ter.1 del </w:t>
      </w:r>
      <w:proofErr w:type="gramStart"/>
      <w:r w:rsidRPr="00CA1359">
        <w:rPr>
          <w:rFonts w:ascii="Verdana" w:eastAsia="Times New Roman" w:hAnsi="Verdana" w:cs="Times New Roman"/>
          <w:sz w:val="16"/>
          <w:szCs w:val="20"/>
          <w:lang w:eastAsia="it-IT"/>
        </w:rPr>
        <w:t>codice penale</w:t>
      </w:r>
      <w:proofErr w:type="gramEnd"/>
      <w:r w:rsidRPr="00CA1359">
        <w:rPr>
          <w:rFonts w:ascii="Verdana" w:eastAsia="Times New Roman" w:hAnsi="Verdana" w:cs="Times New Roman"/>
          <w:sz w:val="16"/>
          <w:szCs w:val="20"/>
          <w:lang w:eastAsia="it-IT"/>
        </w:rPr>
        <w:t>, riciclaggio di proventi di attività criminose o finanziamento del terrorismo, quali definiti all'articolo 1 del decreto legislativo 22 giugno 2007, n. 109 e successive modificazioni;</w:t>
      </w:r>
    </w:p>
    <w:p w14:paraId="73653F51"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f)</w:t>
      </w:r>
      <w:r w:rsidRPr="00CA1359">
        <w:rPr>
          <w:rFonts w:ascii="Verdana" w:eastAsia="Times New Roman" w:hAnsi="Verdana" w:cs="Times New Roman"/>
          <w:sz w:val="16"/>
          <w:szCs w:val="20"/>
          <w:lang w:eastAsia="it-IT"/>
        </w:rPr>
        <w:tab/>
        <w:t>sfruttamento del lavoro minorile e altre forme di tratta di esseri umani definite con il decreto legislativo 4 marzo 2014, n. 24;</w:t>
      </w:r>
    </w:p>
    <w:p w14:paraId="0E3AEB35"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g)</w:t>
      </w:r>
      <w:r w:rsidRPr="00CA1359">
        <w:rPr>
          <w:rFonts w:ascii="Verdana" w:eastAsia="Times New Roman" w:hAnsi="Verdana" w:cs="Times New Roman"/>
          <w:sz w:val="16"/>
          <w:szCs w:val="20"/>
          <w:lang w:eastAsia="it-IT"/>
        </w:rPr>
        <w:tab/>
        <w:t>ogni altro delitto da cui derivi, quale pena accessoria, l'incapacità di contrattare con la pubblica amministrazione.</w:t>
      </w:r>
    </w:p>
    <w:p w14:paraId="055E0F92" w14:textId="77777777" w:rsidR="00821A43" w:rsidRPr="00CA1359"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CA1359">
        <w:rPr>
          <w:rFonts w:ascii="Times New Roman" w:eastAsia="Times New Roman" w:hAnsi="Times New Roman" w:cs="Times New Roman"/>
          <w:sz w:val="24"/>
          <w:szCs w:val="24"/>
          <w:lang w:eastAsia="it-IT"/>
        </w:rPr>
        <w:t>OPPURE</w:t>
      </w:r>
    </w:p>
    <w:p w14:paraId="04881A2D" w14:textId="1D9D9224" w:rsidR="00821A43" w:rsidRPr="00CA1359" w:rsidRDefault="00821A43" w:rsidP="00821A43">
      <w:pPr>
        <w:widowControl w:val="0"/>
        <w:tabs>
          <w:tab w:val="left" w:pos="709"/>
        </w:tabs>
        <w:spacing w:before="60" w:line="260" w:lineRule="exact"/>
        <w:ind w:left="709"/>
        <w:jc w:val="both"/>
        <w:rPr>
          <w:rFonts w:ascii="Verdana" w:eastAsia="Times New Roman" w:hAnsi="Verdana" w:cs="Times New Roman"/>
          <w:sz w:val="16"/>
          <w:szCs w:val="16"/>
          <w:lang w:eastAsia="it-IT"/>
        </w:rPr>
      </w:pPr>
      <w:r>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59264" behindDoc="0" locked="0" layoutInCell="0" allowOverlap="1" wp14:anchorId="227EE8B7" wp14:editId="79B27B82">
                <wp:simplePos x="0" y="0"/>
                <wp:positionH relativeFrom="column">
                  <wp:posOffset>8255</wp:posOffset>
                </wp:positionH>
                <wp:positionV relativeFrom="paragraph">
                  <wp:posOffset>33020</wp:posOffset>
                </wp:positionV>
                <wp:extent cx="144145" cy="144145"/>
                <wp:effectExtent l="0" t="0" r="27305" b="2730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C0E61" id="Rettangolo 16" o:spid="_x0000_s1026" style="position:absolute;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XId2C2wAA&#10;AAUBAAAPAAAAZHJzL2Rvd25yZXYueG1sTI/NTsMwEITvSLyDtUjcqEPKX0OcCoGKxLFNL9w28ZIE&#10;4nUUO23g6VlO5bQazWj2m3w9u14daAydZwPXiwQUce1tx42Bfbm5egAVIrLF3jMZ+KYA6+L8LMfM&#10;+iNv6bCLjZISDhkaaGMcMq1D3ZLDsPADsXgffnQYRY6NtiMepdz1Ok2SO+2wY/nQ4kDPLdVfu8kZ&#10;qLp0jz/b8jVxq80yvs3l5/T+Yszlxfz0CCrSHE9h+MMXdCiEqfIT26B60UsJGrhNQYmb3siwSu79&#10;CnSR6//0xS8AAAD//wMAUEsBAi0AFAAGAAgAAAAhALaDOJL+AAAA4QEAABMAAAAAAAAAAAAAAAAA&#10;AAAAAFtDb250ZW50X1R5cGVzXS54bWxQSwECLQAUAAYACAAAACEAOP0h/9YAAACUAQAACwAAAAAA&#10;AAAAAAAAAAAvAQAAX3JlbHMvLnJlbHNQSwECLQAUAAYACAAAACEAkBuvVAUCAAAVBAAADgAAAAAA&#10;AAAAAAAAAAAuAgAAZHJzL2Uyb0RvYy54bWxQSwECLQAUAAYACAAAACEAFyHdgtsAAAAFAQAADwAA&#10;AAAAAAAAAAAAAABfBAAAZHJzL2Rvd25yZXYueG1sUEsFBgAAAAAEAAQA8wAAAGcFAAAAAA==&#10;" o:allowincell="f"/>
            </w:pict>
          </mc:Fallback>
        </mc:AlternateContent>
      </w:r>
      <w:r w:rsidRPr="00CA1359">
        <w:rPr>
          <w:rFonts w:ascii="Verdana" w:eastAsia="Times New Roman" w:hAnsi="Verdana" w:cs="Times New Roman"/>
          <w:sz w:val="16"/>
          <w:szCs w:val="16"/>
          <w:lang w:eastAsia="it-IT"/>
        </w:rPr>
        <w:t xml:space="preserve">Che nei propri confronti sono state pronunciate le seguenti condanne ivi comprese quelli che, con riferimento ai reati di cui all’art. </w:t>
      </w:r>
      <w:r w:rsidR="005162B7">
        <w:rPr>
          <w:rFonts w:ascii="Verdana" w:eastAsia="Times New Roman" w:hAnsi="Verdana" w:cs="Times New Roman"/>
          <w:sz w:val="16"/>
          <w:szCs w:val="16"/>
          <w:lang w:eastAsia="it-IT"/>
        </w:rPr>
        <w:t xml:space="preserve">94 </w:t>
      </w:r>
      <w:r w:rsidRPr="00CA1359">
        <w:rPr>
          <w:rFonts w:ascii="Verdana" w:eastAsia="Times New Roman" w:hAnsi="Verdana" w:cs="Times New Roman"/>
          <w:sz w:val="16"/>
          <w:szCs w:val="16"/>
          <w:lang w:eastAsia="it-IT"/>
        </w:rPr>
        <w:t>del D.</w:t>
      </w:r>
      <w:r w:rsidR="00D0258A">
        <w:rPr>
          <w:rFonts w:ascii="Verdana" w:eastAsia="Times New Roman" w:hAnsi="Verdana" w:cs="Times New Roman"/>
          <w:sz w:val="16"/>
          <w:szCs w:val="16"/>
          <w:lang w:eastAsia="it-IT"/>
        </w:rPr>
        <w:t xml:space="preserve"> Lgs.</w:t>
      </w:r>
      <w:r w:rsidRPr="00CA1359">
        <w:rPr>
          <w:rFonts w:ascii="Verdana" w:eastAsia="Times New Roman" w:hAnsi="Verdana" w:cs="Times New Roman"/>
          <w:sz w:val="16"/>
          <w:szCs w:val="16"/>
          <w:lang w:eastAsia="it-IT"/>
        </w:rPr>
        <w:t xml:space="preserve"> </w:t>
      </w:r>
      <w:r w:rsidR="00D0258A">
        <w:rPr>
          <w:rFonts w:ascii="Verdana" w:eastAsia="Times New Roman" w:hAnsi="Verdana" w:cs="Times New Roman"/>
          <w:sz w:val="16"/>
          <w:szCs w:val="16"/>
          <w:lang w:eastAsia="it-IT"/>
        </w:rPr>
        <w:t xml:space="preserve">n. </w:t>
      </w:r>
      <w:r w:rsidR="005162B7">
        <w:rPr>
          <w:rFonts w:ascii="Verdana" w:eastAsia="Times New Roman" w:hAnsi="Verdana" w:cs="Times New Roman"/>
          <w:sz w:val="16"/>
          <w:szCs w:val="16"/>
          <w:lang w:eastAsia="it-IT"/>
        </w:rPr>
        <w:t>36/2023</w:t>
      </w:r>
      <w:r w:rsidRPr="00CA1359">
        <w:rPr>
          <w:rFonts w:ascii="Verdana" w:eastAsia="Times New Roman" w:hAnsi="Verdana" w:cs="Times New Roman"/>
          <w:sz w:val="16"/>
          <w:szCs w:val="16"/>
          <w:lang w:eastAsia="it-IT"/>
        </w:rPr>
        <w:t xml:space="preserve"> e </w:t>
      </w:r>
      <w:proofErr w:type="spellStart"/>
      <w:r w:rsidRPr="00CA1359">
        <w:rPr>
          <w:rFonts w:ascii="Verdana" w:eastAsia="Times New Roman" w:hAnsi="Verdana" w:cs="Times New Roman"/>
          <w:sz w:val="16"/>
          <w:szCs w:val="16"/>
          <w:lang w:eastAsia="it-IT"/>
        </w:rPr>
        <w:t>smi</w:t>
      </w:r>
      <w:proofErr w:type="spellEnd"/>
      <w:r w:rsidRPr="00CA1359">
        <w:rPr>
          <w:rFonts w:ascii="Verdana" w:eastAsia="Times New Roman" w:hAnsi="Verdana" w:cs="Times New Roman"/>
          <w:sz w:val="16"/>
          <w:szCs w:val="16"/>
          <w:lang w:eastAsia="it-IT"/>
        </w:rPr>
        <w:t>:</w:t>
      </w:r>
    </w:p>
    <w:p w14:paraId="7460E46C" w14:textId="1AB4608F" w:rsidR="00821A43" w:rsidRPr="00CA1359"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CA1359">
        <w:rPr>
          <w:rFonts w:ascii="Times New Roman" w:eastAsia="Times New Roman" w:hAnsi="Times New Roman" w:cs="Times New Roman"/>
          <w:sz w:val="24"/>
          <w:szCs w:val="24"/>
          <w:lang w:eastAsia="it-IT"/>
        </w:rPr>
        <w:t>…………………………………………………………………………………</w:t>
      </w:r>
      <w:r w:rsidR="00D0258A">
        <w:rPr>
          <w:rFonts w:ascii="Times New Roman" w:eastAsia="Times New Roman" w:hAnsi="Times New Roman" w:cs="Times New Roman"/>
          <w:sz w:val="24"/>
          <w:szCs w:val="24"/>
          <w:lang w:eastAsia="it-IT"/>
        </w:rPr>
        <w:t>…………..</w:t>
      </w:r>
    </w:p>
    <w:p w14:paraId="4427E64A" w14:textId="2D823314" w:rsidR="00821A43"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CA1359">
        <w:rPr>
          <w:rFonts w:ascii="Times New Roman" w:eastAsia="Times New Roman" w:hAnsi="Times New Roman" w:cs="Times New Roman"/>
          <w:sz w:val="24"/>
          <w:szCs w:val="24"/>
          <w:lang w:eastAsia="it-IT"/>
        </w:rPr>
        <w:t>…………………………………………………………………………………</w:t>
      </w:r>
      <w:r w:rsidR="00D0258A">
        <w:rPr>
          <w:rFonts w:ascii="Times New Roman" w:eastAsia="Times New Roman" w:hAnsi="Times New Roman" w:cs="Times New Roman"/>
          <w:sz w:val="24"/>
          <w:szCs w:val="24"/>
          <w:lang w:eastAsia="it-IT"/>
        </w:rPr>
        <w:t>…………...</w:t>
      </w:r>
    </w:p>
    <w:p w14:paraId="49478B83" w14:textId="255C5E89" w:rsidR="00D0258A" w:rsidRPr="00CA1359" w:rsidRDefault="00D0258A"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p w14:paraId="49BA83D1" w14:textId="77777777" w:rsidR="00821A43" w:rsidRPr="006F7568" w:rsidRDefault="00821A43" w:rsidP="00821A43">
      <w:pPr>
        <w:widowControl w:val="0"/>
        <w:tabs>
          <w:tab w:val="left" w:pos="-2340"/>
          <w:tab w:val="left" w:pos="540"/>
        </w:tabs>
        <w:autoSpaceDE w:val="0"/>
        <w:autoSpaceDN w:val="0"/>
        <w:spacing w:after="0" w:line="320" w:lineRule="exact"/>
        <w:ind w:left="454"/>
        <w:jc w:val="both"/>
        <w:rPr>
          <w:rFonts w:ascii="Verdana" w:eastAsia="Times New Roman" w:hAnsi="Verdana" w:cs="Times New Roman"/>
          <w:i/>
          <w:color w:val="FF0000"/>
          <w:sz w:val="16"/>
          <w:szCs w:val="16"/>
          <w:lang w:eastAsia="it-IT"/>
        </w:rPr>
      </w:pPr>
      <w:r w:rsidRPr="006F7568">
        <w:rPr>
          <w:rFonts w:ascii="Times New Roman" w:eastAsia="Times New Roman" w:hAnsi="Times New Roman" w:cs="Times New Roman"/>
          <w:lang w:eastAsia="it-IT"/>
        </w:rPr>
        <w:t>(</w:t>
      </w:r>
      <w:r w:rsidRPr="006F7568">
        <w:rPr>
          <w:rFonts w:ascii="Verdana" w:eastAsia="Times New Roman" w:hAnsi="Verdana" w:cs="Times New Roman"/>
          <w:i/>
          <w:sz w:val="16"/>
          <w:szCs w:val="16"/>
          <w:lang w:eastAsia="it-IT"/>
        </w:rPr>
        <w:t xml:space="preserve">riportare </w:t>
      </w:r>
      <w:r w:rsidRPr="006F7568">
        <w:rPr>
          <w:rFonts w:ascii="Verdana" w:eastAsia="Times New Roman" w:hAnsi="Verdana" w:cs="Times New Roman"/>
          <w:b/>
          <w:i/>
          <w:sz w:val="16"/>
          <w:szCs w:val="16"/>
          <w:lang w:eastAsia="it-IT"/>
        </w:rPr>
        <w:t>integralmente</w:t>
      </w:r>
      <w:r w:rsidRPr="006F7568">
        <w:rPr>
          <w:rFonts w:ascii="Verdana" w:eastAsia="Times New Roman" w:hAnsi="Verdana" w:cs="Times New Roman"/>
          <w:i/>
          <w:sz w:val="16"/>
          <w:szCs w:val="16"/>
          <w:lang w:eastAsia="it-IT"/>
        </w:rPr>
        <w:t xml:space="preserve"> quanto indicato nella visura delle iscrizioni a proprio carico ai sensi dell’art. 33 del DPR 14.11.2002, n. 313 e </w:t>
      </w:r>
      <w:proofErr w:type="spellStart"/>
      <w:r w:rsidRPr="006F7568">
        <w:rPr>
          <w:rFonts w:ascii="Verdana" w:eastAsia="Times New Roman" w:hAnsi="Verdana" w:cs="Times New Roman"/>
          <w:i/>
          <w:sz w:val="16"/>
          <w:szCs w:val="16"/>
          <w:lang w:eastAsia="it-IT"/>
        </w:rPr>
        <w:t>smi</w:t>
      </w:r>
      <w:proofErr w:type="spellEnd"/>
      <w:r w:rsidRPr="006F7568">
        <w:rPr>
          <w:rFonts w:ascii="Verdana" w:eastAsia="Times New Roman" w:hAnsi="Verdana" w:cs="Times New Roman"/>
          <w:sz w:val="16"/>
          <w:szCs w:val="16"/>
          <w:lang w:eastAsia="it-IT"/>
        </w:rPr>
        <w:t>) (</w:t>
      </w:r>
      <w:r w:rsidRPr="006F7568">
        <w:rPr>
          <w:rFonts w:ascii="Verdana" w:eastAsia="Times New Roman" w:hAnsi="Verdana" w:cs="Times New Roman"/>
          <w:iCs/>
          <w:color w:val="FF0000"/>
          <w:sz w:val="16"/>
          <w:szCs w:val="16"/>
          <w:lang w:eastAsia="it-IT"/>
        </w:rPr>
        <w:t>il concorrente non è tenuto ad indicare nella dichiarazione le condanne quando il reato è stato depenalizzato ovvero quando è intervenuta la 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w:t>
      </w:r>
    </w:p>
    <w:p w14:paraId="135FC816" w14:textId="77777777" w:rsidR="00821A43" w:rsidRPr="00CA1359"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p>
    <w:p w14:paraId="5C8BC1B1" w14:textId="77777777" w:rsidR="00821A43" w:rsidRPr="00CA1359" w:rsidRDefault="00821A43" w:rsidP="00821A43">
      <w:pPr>
        <w:widowControl w:val="0"/>
        <w:tabs>
          <w:tab w:val="left" w:pos="709"/>
        </w:tabs>
        <w:spacing w:before="60" w:line="260" w:lineRule="exact"/>
        <w:ind w:left="709"/>
        <w:jc w:val="both"/>
        <w:rPr>
          <w:rFonts w:ascii="Verdana" w:eastAsia="Times New Roman" w:hAnsi="Verdana" w:cs="Times New Roman"/>
          <w:sz w:val="16"/>
          <w:szCs w:val="16"/>
          <w:lang w:eastAsia="it-IT"/>
        </w:rPr>
      </w:pPr>
      <w:r>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60288" behindDoc="0" locked="0" layoutInCell="0" allowOverlap="1" wp14:anchorId="4F3931EC" wp14:editId="603D02C6">
                <wp:simplePos x="0" y="0"/>
                <wp:positionH relativeFrom="column">
                  <wp:posOffset>69850</wp:posOffset>
                </wp:positionH>
                <wp:positionV relativeFrom="paragraph">
                  <wp:posOffset>45720</wp:posOffset>
                </wp:positionV>
                <wp:extent cx="144145" cy="144145"/>
                <wp:effectExtent l="0" t="0" r="27305" b="2730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FE170" id="Rettangolo 15" o:spid="_x0000_s1026" style="position:absolute;margin-left:5.5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5ftGH2wAA&#10;AAYBAAAPAAAAZHJzL2Rvd25yZXYueG1sTI9BT4NAFITvJv6HzTPxZpdCYgVZGqOpiceWXrw94Ako&#10;+5awS4v+ep8ne5zMZOabfLvYQZ1o8r1jA+tVBIq4dk3PrYFjubt7AOUDcoODYzLwTR62xfVVjlnj&#10;zryn0yG0SkrYZ2igC2HMtPZ1Rxb9yo3E4n24yWIQObW6mfAs5XbQcRTda4s9y0KHIz13VH8dZmug&#10;6uMj/uzL18imuyS8LeXn/P5izO3N8vQIKtAS/sPwhy/oUAhT5WZuvBpEr+VKMLCJQYmdJBtQlYE4&#10;TUEXub7EL34BAAD//wMAUEsBAi0AFAAGAAgAAAAhALaDOJL+AAAA4QEAABMAAAAAAAAAAAAAAAAA&#10;AAAAAFtDb250ZW50X1R5cGVzXS54bWxQSwECLQAUAAYACAAAACEAOP0h/9YAAACUAQAACwAAAAAA&#10;AAAAAAAAAAAvAQAAX3JlbHMvLnJlbHNQSwECLQAUAAYACAAAACEAkBuvVAUCAAAVBAAADgAAAAAA&#10;AAAAAAAAAAAuAgAAZHJzL2Uyb0RvYy54bWxQSwECLQAUAAYACAAAACEAOX7Rh9sAAAAGAQAADwAA&#10;AAAAAAAAAAAAAABfBAAAZHJzL2Rvd25yZXYueG1sUEsFBgAAAAAEAAQA8wAAAGcFAAAAAA==&#10;" o:allowincell="f"/>
            </w:pict>
          </mc:Fallback>
        </mc:AlternateContent>
      </w:r>
      <w:r w:rsidRPr="00CA1359">
        <w:rPr>
          <w:rFonts w:ascii="Verdana" w:eastAsia="Times New Roman" w:hAnsi="Verdana" w:cs="Times New Roman"/>
          <w:sz w:val="16"/>
          <w:szCs w:val="16"/>
          <w:lang w:eastAsia="it-IT"/>
        </w:rPr>
        <w:t>E CHE</w:t>
      </w:r>
    </w:p>
    <w:p w14:paraId="78928B00" w14:textId="37A6C829" w:rsidR="00821A43" w:rsidRPr="00CA1359" w:rsidRDefault="00821A43" w:rsidP="00821A43">
      <w:pPr>
        <w:widowControl w:val="0"/>
        <w:tabs>
          <w:tab w:val="left" w:pos="709"/>
        </w:tabs>
        <w:spacing w:before="60" w:line="260" w:lineRule="exact"/>
        <w:ind w:left="709"/>
        <w:jc w:val="both"/>
        <w:rPr>
          <w:rFonts w:ascii="Verdana" w:eastAsia="Times New Roman" w:hAnsi="Verdana" w:cs="Times New Roman"/>
          <w:sz w:val="16"/>
          <w:szCs w:val="16"/>
          <w:lang w:eastAsia="it-IT"/>
        </w:rPr>
      </w:pPr>
      <w:r w:rsidRPr="00CA1359">
        <w:rPr>
          <w:rFonts w:ascii="Verdana" w:eastAsia="Times New Roman" w:hAnsi="Verdana" w:cs="Times New Roman"/>
          <w:sz w:val="16"/>
          <w:szCs w:val="16"/>
          <w:lang w:eastAsia="it-IT"/>
        </w:rPr>
        <w:t xml:space="preserve">Nel caso di sentenze a carico per i reati dell’art. </w:t>
      </w:r>
      <w:r w:rsidR="008350F9">
        <w:rPr>
          <w:rFonts w:ascii="Verdana" w:eastAsia="Times New Roman" w:hAnsi="Verdana" w:cs="Times New Roman"/>
          <w:sz w:val="16"/>
          <w:szCs w:val="16"/>
          <w:lang w:eastAsia="it-IT"/>
        </w:rPr>
        <w:t>94</w:t>
      </w:r>
      <w:r w:rsidRPr="00CA1359">
        <w:rPr>
          <w:rFonts w:ascii="Verdana" w:eastAsia="Times New Roman" w:hAnsi="Verdana" w:cs="Times New Roman"/>
          <w:sz w:val="16"/>
          <w:szCs w:val="16"/>
          <w:lang w:eastAsia="it-IT"/>
        </w:rPr>
        <w:t>, del D.</w:t>
      </w:r>
      <w:r w:rsidR="008350F9">
        <w:rPr>
          <w:rFonts w:ascii="Verdana" w:eastAsia="Times New Roman" w:hAnsi="Verdana" w:cs="Times New Roman"/>
          <w:sz w:val="16"/>
          <w:szCs w:val="16"/>
          <w:lang w:eastAsia="it-IT"/>
        </w:rPr>
        <w:t xml:space="preserve"> </w:t>
      </w:r>
      <w:r w:rsidRPr="00CA1359">
        <w:rPr>
          <w:rFonts w:ascii="Verdana" w:eastAsia="Times New Roman" w:hAnsi="Verdana" w:cs="Times New Roman"/>
          <w:sz w:val="16"/>
          <w:szCs w:val="16"/>
          <w:lang w:eastAsia="it-IT"/>
        </w:rPr>
        <w:t>L</w:t>
      </w:r>
      <w:r w:rsidR="00D0258A">
        <w:rPr>
          <w:rFonts w:ascii="Verdana" w:eastAsia="Times New Roman" w:hAnsi="Verdana" w:cs="Times New Roman"/>
          <w:sz w:val="16"/>
          <w:szCs w:val="16"/>
          <w:lang w:eastAsia="it-IT"/>
        </w:rPr>
        <w:t>gs.</w:t>
      </w:r>
      <w:r w:rsidRPr="00CA1359">
        <w:rPr>
          <w:rFonts w:ascii="Verdana" w:eastAsia="Times New Roman" w:hAnsi="Verdana" w:cs="Times New Roman"/>
          <w:sz w:val="16"/>
          <w:szCs w:val="16"/>
          <w:lang w:eastAsia="it-IT"/>
        </w:rPr>
        <w:t xml:space="preserve"> n. </w:t>
      </w:r>
      <w:r w:rsidR="008350F9">
        <w:rPr>
          <w:rFonts w:ascii="Verdana" w:eastAsia="Times New Roman" w:hAnsi="Verdana" w:cs="Times New Roman"/>
          <w:sz w:val="16"/>
          <w:szCs w:val="16"/>
          <w:lang w:eastAsia="it-IT"/>
        </w:rPr>
        <w:t>36/2023</w:t>
      </w:r>
      <w:r w:rsidRPr="00CA1359">
        <w:rPr>
          <w:rFonts w:ascii="Verdana" w:eastAsia="Times New Roman" w:hAnsi="Verdana" w:cs="Times New Roman"/>
          <w:sz w:val="16"/>
          <w:szCs w:val="16"/>
          <w:lang w:eastAsia="it-IT"/>
        </w:rPr>
        <w:t xml:space="preserve"> , che hanno comportato l’applicazione della pena detentiva non superiore a 18 mesi ovvero abbiano riconosciuto l'attenuante della collaborazione come definita per le singole fattispecie di reato, o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14:paraId="28EB67D4" w14:textId="6F9A3750" w:rsidR="00821A43" w:rsidRPr="00CA1359"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CA1359">
        <w:rPr>
          <w:rFonts w:ascii="Times New Roman" w:eastAsia="Times New Roman" w:hAnsi="Times New Roman" w:cs="Times New Roman"/>
          <w:sz w:val="24"/>
          <w:szCs w:val="24"/>
          <w:lang w:eastAsia="it-IT"/>
        </w:rPr>
        <w:t>……………………………………………………………………………………………………</w:t>
      </w:r>
      <w:r w:rsidR="00D0258A">
        <w:rPr>
          <w:rFonts w:ascii="Times New Roman" w:eastAsia="Times New Roman" w:hAnsi="Times New Roman" w:cs="Times New Roman"/>
          <w:sz w:val="24"/>
          <w:szCs w:val="24"/>
          <w:lang w:eastAsia="it-IT"/>
        </w:rPr>
        <w:t>……………………………………………………………………………………………………………………………………………………………………………………………………………………………………………………………………………….</w:t>
      </w:r>
    </w:p>
    <w:p w14:paraId="59A2A2AF" w14:textId="77777777" w:rsidR="00821A43" w:rsidRPr="00CA1359" w:rsidRDefault="00821A43" w:rsidP="00821A43">
      <w:pPr>
        <w:widowControl w:val="0"/>
        <w:numPr>
          <w:ilvl w:val="0"/>
          <w:numId w:val="2"/>
        </w:numPr>
        <w:tabs>
          <w:tab w:val="num" w:pos="426"/>
          <w:tab w:val="left" w:pos="709"/>
        </w:tabs>
        <w:spacing w:before="60" w:after="0" w:line="260" w:lineRule="exact"/>
        <w:ind w:left="709" w:hanging="709"/>
        <w:jc w:val="both"/>
        <w:rPr>
          <w:rFonts w:ascii="Verdana" w:eastAsia="Times New Roman" w:hAnsi="Verdana" w:cs="Times New Roman"/>
          <w:sz w:val="16"/>
          <w:szCs w:val="16"/>
          <w:lang w:eastAsia="it-IT"/>
        </w:rPr>
      </w:pPr>
      <w:r w:rsidRPr="00CA1359">
        <w:rPr>
          <w:rFonts w:ascii="Verdana" w:eastAsia="Times New Roman" w:hAnsi="Verdana" w:cs="Times New Roman"/>
          <w:sz w:val="16"/>
          <w:szCs w:val="16"/>
          <w:lang w:eastAsia="it-IT"/>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CA1359">
          <w:rPr>
            <w:rFonts w:ascii="Verdana" w:eastAsia="Times New Roman" w:hAnsi="Verdana" w:cs="Times New Roman"/>
            <w:sz w:val="16"/>
            <w:szCs w:val="16"/>
            <w:lang w:eastAsia="it-IT"/>
          </w:rPr>
          <w:t>444 C</w:t>
        </w:r>
      </w:smartTag>
      <w:r w:rsidRPr="00CA1359">
        <w:rPr>
          <w:rFonts w:ascii="Verdana" w:eastAsia="Times New Roman" w:hAnsi="Verdana" w:cs="Times New Roman"/>
          <w:sz w:val="16"/>
          <w:szCs w:val="16"/>
          <w:lang w:eastAsia="it-IT"/>
        </w:rPr>
        <w:t xml:space="preserve">.P.P. (indicare tutte le sentenze iscritte sul </w:t>
      </w:r>
      <w:r w:rsidRPr="00CA1359">
        <w:rPr>
          <w:rFonts w:ascii="Verdana" w:eastAsia="Times New Roman" w:hAnsi="Verdana" w:cs="Times New Roman"/>
          <w:b/>
          <w:sz w:val="16"/>
          <w:szCs w:val="16"/>
          <w:lang w:eastAsia="it-IT"/>
        </w:rPr>
        <w:t>casellario giudiziale anagrafico storico</w:t>
      </w:r>
      <w:r w:rsidRPr="00CA1359">
        <w:rPr>
          <w:rFonts w:ascii="Verdana" w:eastAsia="Times New Roman" w:hAnsi="Verdana" w:cs="Times New Roman"/>
          <w:sz w:val="16"/>
          <w:szCs w:val="16"/>
          <w:lang w:eastAsia="it-IT"/>
        </w:rPr>
        <w:t xml:space="preserve"> ed anche quelle per cui sia stato concesso il beneficio della non menzione):</w:t>
      </w:r>
    </w:p>
    <w:p w14:paraId="4F48023E" w14:textId="4293D130" w:rsidR="00821A43" w:rsidRPr="00CA1359" w:rsidRDefault="00821A43" w:rsidP="00821A43">
      <w:pPr>
        <w:widowControl w:val="0"/>
        <w:tabs>
          <w:tab w:val="left" w:pos="-1560"/>
          <w:tab w:val="right" w:leader="dot" w:pos="10800"/>
        </w:tabs>
        <w:spacing w:before="60" w:after="60" w:line="260" w:lineRule="exact"/>
        <w:ind w:left="709" w:right="-17"/>
        <w:jc w:val="both"/>
        <w:rPr>
          <w:rFonts w:ascii="Verdana" w:eastAsia="Times New Roman" w:hAnsi="Verdana" w:cs="Times New Roman"/>
          <w:sz w:val="18"/>
          <w:szCs w:val="20"/>
          <w:lang w:eastAsia="it-IT"/>
        </w:rPr>
      </w:pPr>
      <w:r w:rsidRPr="00CA1359">
        <w:rPr>
          <w:rFonts w:ascii="Verdana" w:eastAsia="Times New Roman" w:hAnsi="Verdana" w:cs="Times New Roman"/>
          <w:sz w:val="18"/>
          <w:szCs w:val="20"/>
          <w:lang w:eastAsia="it-IT"/>
        </w:rPr>
        <w:lastRenderedPageBreak/>
        <w:t>………………………………………………………………………………………………………………………………………………………………</w:t>
      </w:r>
      <w:r w:rsidR="00D0258A">
        <w:rPr>
          <w:rFonts w:ascii="Verdana" w:eastAsia="Times New Roman" w:hAnsi="Verdana" w:cs="Times New Roman"/>
          <w:sz w:val="18"/>
          <w:szCs w:val="20"/>
          <w:lang w:eastAsia="it-IT"/>
        </w:rPr>
        <w:t>…………………………………………………………………………………………………………………………………………</w:t>
      </w:r>
    </w:p>
    <w:p w14:paraId="188AE93B" w14:textId="1F108E53" w:rsidR="00821A43" w:rsidRPr="00CA1359" w:rsidRDefault="00821A43" w:rsidP="00821A43">
      <w:pPr>
        <w:widowControl w:val="0"/>
        <w:tabs>
          <w:tab w:val="left" w:pos="-1560"/>
          <w:tab w:val="right" w:leader="dot" w:pos="10800"/>
        </w:tabs>
        <w:spacing w:before="60" w:after="60" w:line="260" w:lineRule="exact"/>
        <w:ind w:left="709" w:right="-17"/>
        <w:jc w:val="both"/>
        <w:rPr>
          <w:rFonts w:ascii="Verdana" w:eastAsia="Times New Roman" w:hAnsi="Verdana" w:cs="Times New Roman"/>
          <w:sz w:val="18"/>
          <w:szCs w:val="20"/>
          <w:lang w:eastAsia="it-IT"/>
        </w:rPr>
      </w:pPr>
      <w:r w:rsidRPr="00CA1359">
        <w:rPr>
          <w:rFonts w:ascii="Verdana" w:eastAsia="Times New Roman" w:hAnsi="Verdana" w:cs="Times New Roman"/>
          <w:sz w:val="18"/>
          <w:szCs w:val="20"/>
          <w:lang w:eastAsia="it-IT"/>
        </w:rPr>
        <w:t>………………………………………………………………………………………………………………………………………………………………</w:t>
      </w:r>
      <w:r w:rsidR="00D0258A">
        <w:rPr>
          <w:rFonts w:ascii="Verdana" w:eastAsia="Times New Roman" w:hAnsi="Verdana" w:cs="Times New Roman"/>
          <w:sz w:val="18"/>
          <w:szCs w:val="20"/>
          <w:lang w:eastAsia="it-IT"/>
        </w:rPr>
        <w:t>………………………………………………………………………………………………………………………………………..</w:t>
      </w:r>
    </w:p>
    <w:p w14:paraId="242234B5" w14:textId="77777777" w:rsidR="00821A43" w:rsidRPr="00CA1359" w:rsidRDefault="00821A43" w:rsidP="00821A43">
      <w:pPr>
        <w:widowControl w:val="0"/>
        <w:numPr>
          <w:ilvl w:val="0"/>
          <w:numId w:val="2"/>
        </w:numPr>
        <w:tabs>
          <w:tab w:val="left" w:pos="1134"/>
        </w:tabs>
        <w:spacing w:before="60" w:after="0" w:line="280" w:lineRule="exact"/>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14:paraId="4F4CC70A" w14:textId="77777777" w:rsidR="00821A43" w:rsidRPr="00CA1359" w:rsidRDefault="00821A43" w:rsidP="00821A43">
      <w:pPr>
        <w:widowControl w:val="0"/>
        <w:numPr>
          <w:ilvl w:val="0"/>
          <w:numId w:val="2"/>
        </w:numPr>
        <w:tabs>
          <w:tab w:val="left" w:pos="1134"/>
        </w:tabs>
        <w:spacing w:before="60" w:after="0" w:line="280" w:lineRule="exact"/>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che nei propri confronti non sono state emesse sentenze ancorché non definitive relative a reati che precludono la partecipazione alle gare di appalto</w:t>
      </w:r>
    </w:p>
    <w:p w14:paraId="4F7CA8D1" w14:textId="77777777" w:rsidR="00821A43" w:rsidRDefault="00821A43" w:rsidP="00821A43">
      <w:pPr>
        <w:widowControl w:val="0"/>
        <w:numPr>
          <w:ilvl w:val="0"/>
          <w:numId w:val="2"/>
        </w:numPr>
        <w:tabs>
          <w:tab w:val="left" w:pos="1134"/>
        </w:tabs>
        <w:spacing w:before="60" w:after="0" w:line="280" w:lineRule="exact"/>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 xml:space="preserve">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w:t>
      </w:r>
      <w:proofErr w:type="gramStart"/>
      <w:r w:rsidRPr="00CA1359">
        <w:rPr>
          <w:rFonts w:ascii="Verdana" w:eastAsia="Times New Roman" w:hAnsi="Verdana" w:cs="Times New Roman"/>
          <w:sz w:val="16"/>
          <w:szCs w:val="20"/>
          <w:lang w:eastAsia="it-IT"/>
        </w:rPr>
        <w:t>predetta</w:t>
      </w:r>
      <w:proofErr w:type="gramEnd"/>
      <w:r w:rsidRPr="00CA1359">
        <w:rPr>
          <w:rFonts w:ascii="Verdana" w:eastAsia="Times New Roman" w:hAnsi="Verdana" w:cs="Times New Roman"/>
          <w:sz w:val="16"/>
          <w:szCs w:val="20"/>
          <w:lang w:eastAsia="it-IT"/>
        </w:rPr>
        <w:t xml:space="preserve"> denuncia, dal procuratore della Repubblica procedente all'Autorità di cui all'articolo 6, la quale cura la pubblicazione della comunicazione sul sito dell'Osservatorio</w:t>
      </w:r>
    </w:p>
    <w:p w14:paraId="40AC805D" w14:textId="77777777" w:rsidR="00D0258A" w:rsidRPr="00CA1359" w:rsidRDefault="00D0258A" w:rsidP="00D0258A">
      <w:pPr>
        <w:widowControl w:val="0"/>
        <w:tabs>
          <w:tab w:val="left" w:pos="1134"/>
        </w:tabs>
        <w:spacing w:before="60" w:after="0" w:line="280" w:lineRule="exact"/>
        <w:ind w:left="360"/>
        <w:jc w:val="both"/>
        <w:rPr>
          <w:rFonts w:ascii="Verdana" w:eastAsia="Times New Roman" w:hAnsi="Verdana" w:cs="Times New Roman"/>
          <w:sz w:val="16"/>
          <w:szCs w:val="20"/>
          <w:lang w:eastAsia="it-IT"/>
        </w:rPr>
      </w:pPr>
    </w:p>
    <w:p w14:paraId="7C654020" w14:textId="77777777" w:rsidR="00821A43" w:rsidRPr="00CA1359" w:rsidRDefault="00821A43" w:rsidP="00821A43">
      <w:pPr>
        <w:widowControl w:val="0"/>
        <w:spacing w:after="120" w:line="360" w:lineRule="auto"/>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Letta e confermata la propria dichiarazione, il dichiarante la sottoscrive.</w:t>
      </w:r>
    </w:p>
    <w:p w14:paraId="535A0289" w14:textId="77777777" w:rsidR="00821A43" w:rsidRPr="00CA1359" w:rsidRDefault="00821A43" w:rsidP="00821A43">
      <w:pPr>
        <w:widowControl w:val="0"/>
        <w:spacing w:after="0" w:line="360" w:lineRule="auto"/>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Data, ___________________</w:t>
      </w:r>
    </w:p>
    <w:p w14:paraId="3F2025CD" w14:textId="77777777" w:rsidR="00821A43" w:rsidRPr="00CA1359" w:rsidRDefault="00821A43" w:rsidP="00821A43">
      <w:pPr>
        <w:widowControl w:val="0"/>
        <w:spacing w:after="0" w:line="240" w:lineRule="exact"/>
        <w:ind w:left="5040"/>
        <w:jc w:val="center"/>
        <w:rPr>
          <w:rFonts w:ascii="Verdana" w:eastAsia="Times New Roman" w:hAnsi="Verdana" w:cs="Times New Roman"/>
          <w:sz w:val="16"/>
          <w:szCs w:val="20"/>
          <w:lang w:eastAsia="it-IT"/>
        </w:rPr>
      </w:pPr>
    </w:p>
    <w:p w14:paraId="4F56EFC1" w14:textId="77777777" w:rsidR="00821A43" w:rsidRPr="00CA1359" w:rsidRDefault="00821A43" w:rsidP="00821A43">
      <w:pPr>
        <w:widowControl w:val="0"/>
        <w:spacing w:after="0" w:line="240" w:lineRule="exact"/>
        <w:ind w:left="5040"/>
        <w:jc w:val="center"/>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 xml:space="preserve">Firma del dichiarante </w:t>
      </w:r>
    </w:p>
    <w:p w14:paraId="5538A77D" w14:textId="77777777" w:rsidR="00821A43" w:rsidRPr="00CA1359" w:rsidRDefault="00821A43" w:rsidP="00821A43">
      <w:pPr>
        <w:widowControl w:val="0"/>
        <w:spacing w:after="0" w:line="240" w:lineRule="exact"/>
        <w:ind w:left="5040"/>
        <w:jc w:val="center"/>
        <w:rPr>
          <w:rFonts w:ascii="Verdana" w:eastAsia="Times New Roman" w:hAnsi="Verdana" w:cs="Times New Roman"/>
          <w:sz w:val="16"/>
          <w:szCs w:val="20"/>
          <w:lang w:eastAsia="it-IT"/>
        </w:rPr>
      </w:pPr>
    </w:p>
    <w:p w14:paraId="797E4138" w14:textId="32454615" w:rsidR="00821A43" w:rsidRPr="00CA1359" w:rsidRDefault="00821A43" w:rsidP="00821A43">
      <w:pPr>
        <w:widowControl w:val="0"/>
        <w:spacing w:after="0" w:line="240" w:lineRule="exact"/>
        <w:ind w:left="5040"/>
        <w:jc w:val="center"/>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_______________________________________</w:t>
      </w:r>
    </w:p>
    <w:p w14:paraId="7B99073D" w14:textId="77777777" w:rsidR="00821A43" w:rsidRPr="00CA1359" w:rsidRDefault="00821A43" w:rsidP="00821A43">
      <w:pPr>
        <w:widowControl w:val="0"/>
        <w:spacing w:after="0" w:line="240" w:lineRule="exact"/>
        <w:rPr>
          <w:rFonts w:ascii="Verdana" w:eastAsia="Times New Roman" w:hAnsi="Verdana" w:cs="Times New Roman"/>
          <w:sz w:val="16"/>
          <w:szCs w:val="20"/>
          <w:lang w:eastAsia="it-IT"/>
        </w:rPr>
      </w:pPr>
    </w:p>
    <w:p w14:paraId="38B79FC7" w14:textId="77777777" w:rsidR="00821A43" w:rsidRPr="00FE11EF" w:rsidRDefault="00821A43" w:rsidP="00821A43">
      <w:pPr>
        <w:spacing w:after="0" w:line="320" w:lineRule="exact"/>
        <w:jc w:val="both"/>
        <w:rPr>
          <w:rFonts w:ascii="Times New Roman" w:eastAsia="Times New Roman" w:hAnsi="Times New Roman" w:cs="Times New Roman"/>
          <w:sz w:val="24"/>
          <w:szCs w:val="24"/>
          <w:lang w:eastAsia="it-IT"/>
        </w:rPr>
      </w:pPr>
    </w:p>
    <w:p w14:paraId="77796F6E" w14:textId="77777777" w:rsidR="00821A43" w:rsidRPr="006F7568" w:rsidRDefault="00821A43" w:rsidP="00821A43">
      <w:pPr>
        <w:spacing w:after="0" w:line="320" w:lineRule="exact"/>
        <w:jc w:val="both"/>
        <w:rPr>
          <w:rFonts w:ascii="Verdana" w:eastAsia="Times New Roman" w:hAnsi="Verdana" w:cs="Times New Roman"/>
          <w:b/>
          <w:bCs/>
          <w:sz w:val="16"/>
          <w:szCs w:val="16"/>
          <w:u w:val="single"/>
          <w:lang w:eastAsia="it-IT"/>
        </w:rPr>
      </w:pPr>
      <w:r w:rsidRPr="00FE11EF">
        <w:rPr>
          <w:rFonts w:ascii="Times New Roman" w:eastAsia="Times New Roman" w:hAnsi="Times New Roman" w:cs="Times New Roman"/>
          <w:b/>
          <w:bCs/>
          <w:szCs w:val="24"/>
          <w:u w:val="single"/>
          <w:lang w:eastAsia="it-IT"/>
        </w:rPr>
        <w:t>N.B.</w:t>
      </w:r>
    </w:p>
    <w:p w14:paraId="08B4BC83" w14:textId="77777777" w:rsidR="00821A43" w:rsidRPr="006F7568" w:rsidRDefault="00821A43" w:rsidP="00821A43">
      <w:pPr>
        <w:numPr>
          <w:ilvl w:val="0"/>
          <w:numId w:val="1"/>
        </w:numPr>
        <w:autoSpaceDE w:val="0"/>
        <w:autoSpaceDN w:val="0"/>
        <w:spacing w:after="0" w:line="240" w:lineRule="exact"/>
        <w:jc w:val="both"/>
        <w:rPr>
          <w:rFonts w:ascii="Verdana" w:eastAsia="Times New Roman" w:hAnsi="Verdana" w:cs="Times New Roman"/>
          <w:b/>
          <w:bCs/>
          <w:sz w:val="16"/>
          <w:szCs w:val="16"/>
          <w:u w:val="single"/>
          <w:lang w:eastAsia="it-IT"/>
        </w:rPr>
      </w:pPr>
      <w:r w:rsidRPr="006F7568">
        <w:rPr>
          <w:rFonts w:ascii="Verdana" w:eastAsia="Times New Roman" w:hAnsi="Verdana" w:cs="Times New Roman"/>
          <w:sz w:val="16"/>
          <w:szCs w:val="16"/>
          <w:lang w:eastAsia="it-IT"/>
        </w:rPr>
        <w:t>La dichiarazione deve essere corredata da fotocopia, non autenticata, di documento di identità del sottoscrittore.</w:t>
      </w:r>
    </w:p>
    <w:p w14:paraId="18B09049" w14:textId="2CFA5B48" w:rsidR="00821A43" w:rsidRPr="006F7568" w:rsidRDefault="00821A43" w:rsidP="00821A43">
      <w:pPr>
        <w:numPr>
          <w:ilvl w:val="0"/>
          <w:numId w:val="1"/>
        </w:numPr>
        <w:autoSpaceDE w:val="0"/>
        <w:autoSpaceDN w:val="0"/>
        <w:spacing w:after="0" w:line="240" w:lineRule="exact"/>
        <w:jc w:val="both"/>
        <w:rPr>
          <w:rFonts w:ascii="Verdana" w:eastAsia="Times New Roman" w:hAnsi="Verdana" w:cs="Times New Roman"/>
          <w:sz w:val="16"/>
          <w:szCs w:val="16"/>
          <w:lang w:eastAsia="it-IT"/>
        </w:rPr>
      </w:pPr>
      <w:r w:rsidRPr="006F7568">
        <w:rPr>
          <w:rFonts w:ascii="Verdana" w:eastAsia="Times New Roman" w:hAnsi="Verdana" w:cs="Times New Roman"/>
          <w:sz w:val="16"/>
          <w:szCs w:val="16"/>
          <w:lang w:eastAsia="it-IT"/>
        </w:rPr>
        <w:t xml:space="preserve">Tale dichiarazione deve essere resa dal titolare </w:t>
      </w:r>
      <w:r w:rsidR="00907CED">
        <w:rPr>
          <w:rFonts w:ascii="Verdana" w:eastAsia="Times New Roman" w:hAnsi="Verdana" w:cs="Times New Roman"/>
          <w:sz w:val="16"/>
          <w:szCs w:val="16"/>
          <w:lang w:eastAsia="it-IT"/>
        </w:rPr>
        <w:t>da</w:t>
      </w:r>
      <w:r w:rsidRPr="006F7568">
        <w:rPr>
          <w:rFonts w:ascii="Verdana" w:eastAsia="Times New Roman" w:hAnsi="Verdana" w:cs="Times New Roman"/>
          <w:sz w:val="16"/>
          <w:szCs w:val="16"/>
          <w:lang w:eastAsia="it-IT"/>
        </w:rPr>
        <w:t>gli amministratori muniti di poteri di rappresentanza o il socio unico persona fisica, ovvero il socio di maggioranza in caso di società con un numero di soci pari o inferiore a quattro, se si tratta di altro tipo di società</w:t>
      </w:r>
    </w:p>
    <w:p w14:paraId="489BF7D1" w14:textId="77777777" w:rsidR="00821A43" w:rsidRPr="006F7568" w:rsidRDefault="00821A43" w:rsidP="00821A43">
      <w:pPr>
        <w:rPr>
          <w:rFonts w:ascii="Verdana" w:hAnsi="Verdana" w:cs="Times New Roman"/>
          <w:sz w:val="16"/>
          <w:szCs w:val="16"/>
        </w:rPr>
      </w:pPr>
    </w:p>
    <w:p w14:paraId="50D26EAC" w14:textId="77777777" w:rsidR="00565A67" w:rsidRPr="006F7568" w:rsidRDefault="00565A67">
      <w:pPr>
        <w:rPr>
          <w:rFonts w:ascii="Verdana" w:hAnsi="Verdana"/>
          <w:sz w:val="16"/>
          <w:szCs w:val="16"/>
        </w:rPr>
      </w:pPr>
    </w:p>
    <w:sectPr w:rsidR="00565A67" w:rsidRPr="006F7568" w:rsidSect="00916C7C">
      <w:pgSz w:w="11906" w:h="16838"/>
      <w:pgMar w:top="1985"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1"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30605103">
    <w:abstractNumId w:val="1"/>
  </w:num>
  <w:num w:numId="2" w16cid:durableId="7562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43"/>
    <w:rsid w:val="00062F27"/>
    <w:rsid w:val="0009334E"/>
    <w:rsid w:val="0021627C"/>
    <w:rsid w:val="003C5862"/>
    <w:rsid w:val="003D0A30"/>
    <w:rsid w:val="003D0E36"/>
    <w:rsid w:val="00417917"/>
    <w:rsid w:val="005162B7"/>
    <w:rsid w:val="00565A67"/>
    <w:rsid w:val="00571AE3"/>
    <w:rsid w:val="005B3926"/>
    <w:rsid w:val="006F7568"/>
    <w:rsid w:val="007140C1"/>
    <w:rsid w:val="00821A43"/>
    <w:rsid w:val="008350F9"/>
    <w:rsid w:val="0084672A"/>
    <w:rsid w:val="008E4BE5"/>
    <w:rsid w:val="00907CED"/>
    <w:rsid w:val="009233D3"/>
    <w:rsid w:val="00A6490B"/>
    <w:rsid w:val="00A86E17"/>
    <w:rsid w:val="00B06795"/>
    <w:rsid w:val="00C86C2D"/>
    <w:rsid w:val="00D0258A"/>
    <w:rsid w:val="00D86009"/>
    <w:rsid w:val="00E852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EAA1D3"/>
  <w15:chartTrackingRefBased/>
  <w15:docId w15:val="{E41EE3BD-91FB-4B76-BA30-81623091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1A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1102</Words>
  <Characters>6286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 Quattro</dc:creator>
  <cp:keywords/>
  <dc:description/>
  <cp:lastModifiedBy>Uffici Due</cp:lastModifiedBy>
  <cp:revision>2</cp:revision>
  <dcterms:created xsi:type="dcterms:W3CDTF">2025-06-06T12:06:00Z</dcterms:created>
  <dcterms:modified xsi:type="dcterms:W3CDTF">2025-06-06T12:06:00Z</dcterms:modified>
</cp:coreProperties>
</file>