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89B14" w14:textId="77777777" w:rsidR="00C51DCE" w:rsidRDefault="00C51DCE">
      <w:pPr>
        <w:pStyle w:val="Index"/>
        <w:rPr>
          <w:rFonts w:cs="Calibri Light"/>
          <w:b/>
          <w:sz w:val="24"/>
          <w:szCs w:val="24"/>
          <w:shd w:val="clear" w:color="auto" w:fill="FF69B4"/>
        </w:rPr>
      </w:pPr>
    </w:p>
    <w:p w14:paraId="1DBE5336" w14:textId="77777777" w:rsidR="00020A27" w:rsidRPr="00020A27" w:rsidRDefault="00020A27" w:rsidP="00020A27">
      <w:pPr>
        <w:pStyle w:val="Standard"/>
        <w:suppressAutoHyphens w:val="0"/>
        <w:spacing w:before="280" w:after="119" w:line="240" w:lineRule="auto"/>
        <w:jc w:val="center"/>
        <w:rPr>
          <w:rFonts w:eastAsia="Times New Roman" w:cs="Calibri Light"/>
          <w:b/>
          <w:bCs/>
          <w:spacing w:val="20"/>
          <w:sz w:val="18"/>
          <w:szCs w:val="18"/>
          <w:lang w:eastAsia="it-IT"/>
        </w:rPr>
      </w:pPr>
      <w:r w:rsidRPr="00020A27">
        <w:rPr>
          <w:rFonts w:eastAsia="Times New Roman" w:cs="Calibri Light"/>
          <w:b/>
          <w:bCs/>
          <w:spacing w:val="20"/>
          <w:sz w:val="18"/>
          <w:szCs w:val="18"/>
          <w:lang w:eastAsia="it-IT"/>
        </w:rPr>
        <w:t>Mod. 2-bis Dichiarazione per le consorziate esecutrici</w:t>
      </w:r>
    </w:p>
    <w:p w14:paraId="52737485" w14:textId="77777777" w:rsidR="00020A27" w:rsidRDefault="00020A27">
      <w:pPr>
        <w:pStyle w:val="Standard"/>
        <w:suppressAutoHyphens w:val="0"/>
        <w:spacing w:before="280" w:after="119" w:line="240" w:lineRule="auto"/>
        <w:jc w:val="both"/>
        <w:rPr>
          <w:rFonts w:eastAsia="Times New Roman" w:cs="Calibri Light"/>
          <w:b/>
          <w:bCs/>
          <w:color w:val="FF0000"/>
          <w:spacing w:val="20"/>
          <w:sz w:val="18"/>
          <w:szCs w:val="18"/>
          <w:lang w:eastAsia="it-IT"/>
        </w:rPr>
      </w:pPr>
    </w:p>
    <w:p w14:paraId="2A0E950A" w14:textId="06364672" w:rsidR="00C51DCE" w:rsidRDefault="00BA488E">
      <w:pPr>
        <w:pStyle w:val="Standard"/>
        <w:suppressAutoHyphens w:val="0"/>
        <w:spacing w:before="280" w:after="119" w:line="240" w:lineRule="auto"/>
        <w:jc w:val="both"/>
        <w:rPr>
          <w:rFonts w:eastAsia="Times New Roman" w:cs="Calibri Light"/>
          <w:b/>
          <w:bCs/>
          <w:spacing w:val="20"/>
          <w:sz w:val="18"/>
          <w:szCs w:val="18"/>
          <w:lang w:eastAsia="it-IT"/>
        </w:rPr>
      </w:pPr>
      <w:r w:rsidRPr="00020A27">
        <w:rPr>
          <w:rFonts w:eastAsia="Times New Roman" w:cs="Calibri Light"/>
          <w:b/>
          <w:bCs/>
          <w:spacing w:val="20"/>
          <w:sz w:val="18"/>
          <w:szCs w:val="18"/>
          <w:lang w:eastAsia="it-IT"/>
        </w:rPr>
        <w:t>PROCEDURA TELEMATICA APERTA PER L’AGGIUDICAZIONE DEI LAVORI DI RIQUALIFICAZIONE E MESSA IN SICUREZZA DELLA VIABILITA' DI ACCESSO ALLA ZONA TURISTICA DI CAPO CODA CAVALLO - AREA SERVIZI/PARCHEGGIO - PISTA CICLABILE - CUP H97H21006980004</w:t>
      </w:r>
    </w:p>
    <w:p w14:paraId="0E10CF96" w14:textId="77777777" w:rsidR="00020A27" w:rsidRDefault="00020A27">
      <w:pPr>
        <w:pStyle w:val="Standard"/>
        <w:suppressAutoHyphens w:val="0"/>
        <w:spacing w:before="280" w:after="119" w:line="240" w:lineRule="auto"/>
        <w:jc w:val="both"/>
        <w:rPr>
          <w:rFonts w:eastAsia="Times New Roman" w:cs="Calibri Light"/>
          <w:b/>
          <w:bCs/>
          <w:spacing w:val="20"/>
          <w:sz w:val="18"/>
          <w:szCs w:val="18"/>
          <w:lang w:eastAsia="it-IT"/>
        </w:rPr>
      </w:pPr>
    </w:p>
    <w:p w14:paraId="17955A46" w14:textId="77777777" w:rsidR="00020A27" w:rsidRPr="00020A27" w:rsidRDefault="00020A27">
      <w:pPr>
        <w:pStyle w:val="Standard"/>
        <w:suppressAutoHyphens w:val="0"/>
        <w:spacing w:before="280" w:after="119" w:line="240" w:lineRule="auto"/>
        <w:jc w:val="both"/>
        <w:rPr>
          <w:rFonts w:eastAsia="Times New Roman" w:cs="Calibri Light"/>
          <w:b/>
          <w:bCs/>
          <w:spacing w:val="20"/>
          <w:sz w:val="18"/>
          <w:szCs w:val="18"/>
          <w:lang w:eastAsia="it-IT"/>
        </w:rPr>
      </w:pPr>
    </w:p>
    <w:p w14:paraId="00CF15DF" w14:textId="77777777" w:rsidR="00C51DCE" w:rsidRDefault="00000000">
      <w:pPr>
        <w:pStyle w:val="Standard"/>
        <w:jc w:val="both"/>
        <w:rPr>
          <w:rFonts w:eastAsia="Times New Roman" w:cs="Calibri Light"/>
          <w:b/>
          <w:bCs/>
          <w:color w:val="000080"/>
          <w:spacing w:val="20"/>
          <w:sz w:val="16"/>
          <w:szCs w:val="16"/>
          <w:lang w:eastAsia="it-IT"/>
        </w:rPr>
      </w:pPr>
      <w:r>
        <w:rPr>
          <w:rFonts w:eastAsia="Times New Roman" w:cs="Calibri Light"/>
          <w:b/>
          <w:bCs/>
          <w:color w:val="000080"/>
          <w:spacing w:val="20"/>
          <w:sz w:val="16"/>
          <w:szCs w:val="16"/>
          <w:lang w:eastAsia="it-IT"/>
        </w:rPr>
        <w:t>DICHIARAZIONI DELLE CONSORZIATE INDICATE DAI CONSORZI DI CUI ALL’ART. 65 COMMA 2, LETT. B), C), D).</w:t>
      </w:r>
    </w:p>
    <w:p w14:paraId="2386C1AA" w14:textId="77777777" w:rsidR="00C51DCE" w:rsidRDefault="00000000">
      <w:pPr>
        <w:pStyle w:val="Standard"/>
        <w:jc w:val="both"/>
        <w:rPr>
          <w:rFonts w:eastAsia="Times New Roman" w:cs="Calibri Light"/>
          <w:b/>
          <w:bCs/>
          <w:spacing w:val="20"/>
          <w:sz w:val="18"/>
          <w:szCs w:val="18"/>
          <w:lang w:eastAsia="it-IT"/>
        </w:rPr>
      </w:pPr>
      <w:r>
        <w:rPr>
          <w:rFonts w:eastAsia="Times New Roman" w:cs="Calibri Light"/>
          <w:b/>
          <w:bCs/>
          <w:spacing w:val="20"/>
          <w:sz w:val="18"/>
          <w:szCs w:val="18"/>
          <w:lang w:eastAsia="it-IT"/>
        </w:rPr>
        <w:t>N.B. Il presente modello dovrà essere presentato dalle consorziate indicate come esecutrici dai consorzi di cui all’art.  65 comma 2, lett. b) c) e d).</w:t>
      </w:r>
    </w:p>
    <w:p w14:paraId="03C04C56" w14:textId="77777777" w:rsidR="00C51DCE" w:rsidRDefault="00000000">
      <w:pPr>
        <w:pStyle w:val="Standard"/>
        <w:jc w:val="both"/>
        <w:rPr>
          <w:rFonts w:cs="Calibri Light"/>
          <w:sz w:val="18"/>
          <w:szCs w:val="18"/>
        </w:rPr>
      </w:pPr>
      <w:r>
        <w:rPr>
          <w:rFonts w:cs="Calibri Light"/>
          <w:sz w:val="18"/>
          <w:szCs w:val="18"/>
        </w:rPr>
        <w:t>Le dichiarazioni sostitutive di certificazioni e dell’atto di notorietà sono rese ai sensi degli artt. 46 e 47 del T.U. approvato con D.P.R. 28.12.2000, n. 445</w:t>
      </w:r>
    </w:p>
    <w:tbl>
      <w:tblPr>
        <w:tblW w:w="96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6980"/>
      </w:tblGrid>
      <w:tr w:rsidR="00C51DCE" w14:paraId="1DF2D2AC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D395A" w14:textId="77777777" w:rsidR="00C51DCE" w:rsidRPr="00020A27" w:rsidRDefault="00000000">
            <w:pPr>
              <w:pStyle w:val="Standard"/>
              <w:spacing w:after="0" w:line="240" w:lineRule="auto"/>
              <w:jc w:val="both"/>
              <w:rPr>
                <w:rFonts w:cs="Calibri Light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20A27">
              <w:rPr>
                <w:rFonts w:cs="Calibri Light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Denominazione Operatore economico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DF312" w14:textId="77777777" w:rsidR="00C51DCE" w:rsidRDefault="00C51DCE">
            <w:pPr>
              <w:pStyle w:val="Standard"/>
              <w:spacing w:after="0" w:line="240" w:lineRule="auto"/>
              <w:jc w:val="both"/>
              <w:rPr>
                <w:rFonts w:cs="Calibri Light"/>
                <w:color w:val="FFFFFF"/>
                <w:sz w:val="18"/>
                <w:szCs w:val="18"/>
              </w:rPr>
            </w:pPr>
          </w:p>
        </w:tc>
      </w:tr>
      <w:tr w:rsidR="00C51DCE" w14:paraId="0DFAF20F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8CA1C" w14:textId="77777777" w:rsidR="00C51DCE" w:rsidRPr="00020A27" w:rsidRDefault="00000000">
            <w:pPr>
              <w:pStyle w:val="Standard"/>
              <w:spacing w:after="0" w:line="240" w:lineRule="auto"/>
              <w:jc w:val="both"/>
              <w:rPr>
                <w:rFonts w:cs="Calibri Light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20A27">
              <w:rPr>
                <w:rFonts w:cs="Calibri Light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Tipologia societaria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E3B70" w14:textId="77777777" w:rsidR="00C51DCE" w:rsidRDefault="00C51DCE">
            <w:pPr>
              <w:pStyle w:val="Standard"/>
              <w:spacing w:after="0" w:line="240" w:lineRule="auto"/>
              <w:jc w:val="both"/>
              <w:rPr>
                <w:rFonts w:cs="Calibri Light"/>
                <w:sz w:val="18"/>
                <w:szCs w:val="18"/>
              </w:rPr>
            </w:pPr>
          </w:p>
        </w:tc>
      </w:tr>
      <w:tr w:rsidR="00C51DCE" w14:paraId="1ED77627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4F007" w14:textId="77777777" w:rsidR="00C51DCE" w:rsidRPr="00020A27" w:rsidRDefault="00000000">
            <w:pPr>
              <w:pStyle w:val="Standard"/>
              <w:spacing w:after="0" w:line="240" w:lineRule="auto"/>
              <w:jc w:val="both"/>
              <w:rPr>
                <w:rFonts w:cs="Calibri Light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20A27">
              <w:rPr>
                <w:rFonts w:cs="Calibri Light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Partita IVA/Codice fiscale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940CA" w14:textId="77777777" w:rsidR="00C51DCE" w:rsidRDefault="00C51DCE">
            <w:pPr>
              <w:pStyle w:val="Standard"/>
              <w:spacing w:after="0" w:line="240" w:lineRule="auto"/>
              <w:jc w:val="both"/>
              <w:rPr>
                <w:rFonts w:cs="Calibri Light"/>
                <w:sz w:val="18"/>
                <w:szCs w:val="18"/>
              </w:rPr>
            </w:pPr>
          </w:p>
        </w:tc>
      </w:tr>
      <w:tr w:rsidR="00C51DCE" w14:paraId="3A3FE7A7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C77E1" w14:textId="77777777" w:rsidR="00C51DCE" w:rsidRPr="00020A27" w:rsidRDefault="00000000">
            <w:pPr>
              <w:pStyle w:val="Standard"/>
              <w:spacing w:after="0" w:line="240" w:lineRule="auto"/>
              <w:jc w:val="both"/>
              <w:rPr>
                <w:rFonts w:cs="Calibri Light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20A27">
              <w:rPr>
                <w:rFonts w:cs="Calibri Light"/>
                <w:color w:val="000000" w:themeColor="text1"/>
                <w:sz w:val="18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Forma di partecipazione alla procedura</w:t>
            </w:r>
          </w:p>
        </w:tc>
        <w:tc>
          <w:tcPr>
            <w:tcW w:w="6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FD80C" w14:textId="77777777" w:rsidR="00C51DCE" w:rsidRDefault="00C51DCE">
            <w:pPr>
              <w:pStyle w:val="Standard"/>
              <w:spacing w:after="0" w:line="240" w:lineRule="auto"/>
              <w:jc w:val="both"/>
              <w:rPr>
                <w:rFonts w:cs="Calibri Light"/>
                <w:sz w:val="18"/>
                <w:szCs w:val="18"/>
              </w:rPr>
            </w:pPr>
          </w:p>
        </w:tc>
      </w:tr>
    </w:tbl>
    <w:p w14:paraId="40A6BA59" w14:textId="77777777" w:rsidR="00C51DCE" w:rsidRDefault="00C51DCE">
      <w:pPr>
        <w:pStyle w:val="Standard"/>
        <w:jc w:val="both"/>
        <w:rPr>
          <w:rFonts w:cs="Calibri Light"/>
          <w:sz w:val="18"/>
          <w:szCs w:val="18"/>
        </w:rPr>
      </w:pPr>
    </w:p>
    <w:p w14:paraId="5747C983" w14:textId="77777777" w:rsidR="00C51DCE" w:rsidRDefault="00000000">
      <w:pPr>
        <w:pStyle w:val="Standard"/>
        <w:jc w:val="both"/>
        <w:rPr>
          <w:sz w:val="18"/>
          <w:szCs w:val="18"/>
        </w:rPr>
      </w:pPr>
      <w:r>
        <w:rPr>
          <w:rFonts w:cs="Calibri Light"/>
          <w:b/>
          <w:sz w:val="18"/>
          <w:szCs w:val="18"/>
        </w:rPr>
        <w:t xml:space="preserve">Il/La sottoscritto/a </w:t>
      </w:r>
      <w:r>
        <w:rPr>
          <w:rStyle w:val="Rimandonotaapidipagina"/>
          <w:rFonts w:cs="Calibri Light"/>
          <w:b/>
          <w:sz w:val="18"/>
          <w:szCs w:val="18"/>
        </w:rPr>
        <w:footnoteReference w:id="1"/>
      </w:r>
      <w:r>
        <w:rPr>
          <w:rFonts w:cs="Calibri Light"/>
          <w:b/>
          <w:sz w:val="18"/>
          <w:szCs w:val="18"/>
        </w:rPr>
        <w:t xml:space="preserve">, </w:t>
      </w:r>
      <w:r>
        <w:rPr>
          <w:rFonts w:cs="Calibri Light"/>
          <w:sz w:val="18"/>
          <w:szCs w:val="18"/>
        </w:rPr>
        <w:t>nella sua qualifica di:</w:t>
      </w:r>
    </w:p>
    <w:p w14:paraId="780A96FB" w14:textId="77777777" w:rsidR="00C51DCE" w:rsidRDefault="00000000">
      <w:pPr>
        <w:pStyle w:val="Standard"/>
        <w:ind w:left="284" w:hanging="284"/>
        <w:jc w:val="both"/>
        <w:rPr>
          <w:rFonts w:cs="Calibri Light"/>
          <w:sz w:val="18"/>
          <w:szCs w:val="18"/>
        </w:rPr>
      </w:pPr>
      <w:r>
        <w:rPr>
          <w:rFonts w:cs="Calibri Light"/>
          <w:sz w:val="18"/>
          <w:szCs w:val="18"/>
        </w:rPr>
        <w:t xml:space="preserve">□ </w:t>
      </w:r>
      <w:r>
        <w:rPr>
          <w:rFonts w:cs="Calibri Light"/>
          <w:sz w:val="18"/>
          <w:szCs w:val="18"/>
        </w:rPr>
        <w:tab/>
        <w:t>Legale Rappresentante</w:t>
      </w:r>
    </w:p>
    <w:p w14:paraId="494F06B5" w14:textId="77777777" w:rsidR="00C51DCE" w:rsidRDefault="00000000">
      <w:pPr>
        <w:pStyle w:val="Standard"/>
        <w:ind w:left="284" w:hanging="284"/>
        <w:jc w:val="both"/>
        <w:rPr>
          <w:rFonts w:cs="Calibri Light"/>
          <w:sz w:val="18"/>
          <w:szCs w:val="18"/>
        </w:rPr>
      </w:pPr>
      <w:r>
        <w:rPr>
          <w:rFonts w:cs="Calibri Light"/>
          <w:sz w:val="18"/>
          <w:szCs w:val="18"/>
        </w:rPr>
        <w:t xml:space="preserve">□ </w:t>
      </w:r>
      <w:r>
        <w:rPr>
          <w:rFonts w:cs="Calibri Light"/>
          <w:sz w:val="18"/>
          <w:szCs w:val="18"/>
        </w:rPr>
        <w:tab/>
        <w:t>Institore</w:t>
      </w:r>
    </w:p>
    <w:p w14:paraId="77C11A67" w14:textId="77777777" w:rsidR="00C51DCE" w:rsidRDefault="00000000">
      <w:pPr>
        <w:pStyle w:val="Standard"/>
        <w:ind w:left="284" w:hanging="284"/>
        <w:jc w:val="both"/>
        <w:rPr>
          <w:sz w:val="18"/>
          <w:szCs w:val="18"/>
        </w:rPr>
      </w:pPr>
      <w:r>
        <w:rPr>
          <w:rFonts w:cs="Calibri Light"/>
          <w:sz w:val="18"/>
          <w:szCs w:val="18"/>
        </w:rPr>
        <w:t xml:space="preserve">□ </w:t>
      </w:r>
      <w:r>
        <w:rPr>
          <w:rFonts w:cs="Calibri Light"/>
          <w:sz w:val="18"/>
          <w:szCs w:val="18"/>
        </w:rPr>
        <w:tab/>
        <w:t xml:space="preserve">Procuratore speciale o generale con mandato di rappresentanza con firma disgiunta </w:t>
      </w:r>
      <w:r>
        <w:rPr>
          <w:rFonts w:cs="Calibri Light"/>
          <w:i/>
          <w:sz w:val="18"/>
          <w:szCs w:val="18"/>
        </w:rPr>
        <w:t>(allegare la procura, tranne nel caso in cui l’attribuzione dell’incarico risulti dalla visura camerale)</w:t>
      </w:r>
    </w:p>
    <w:p w14:paraId="461EDAA7" w14:textId="77777777" w:rsidR="00C51DCE" w:rsidRDefault="00000000">
      <w:pPr>
        <w:pStyle w:val="Standard"/>
        <w:ind w:left="284" w:hanging="284"/>
        <w:jc w:val="both"/>
        <w:rPr>
          <w:sz w:val="18"/>
          <w:szCs w:val="18"/>
        </w:rPr>
      </w:pPr>
      <w:r>
        <w:rPr>
          <w:rFonts w:cs="Calibri Light"/>
          <w:sz w:val="18"/>
          <w:szCs w:val="18"/>
        </w:rPr>
        <w:t xml:space="preserve">□ </w:t>
      </w:r>
      <w:r>
        <w:rPr>
          <w:rFonts w:cs="Calibri Light"/>
          <w:sz w:val="18"/>
          <w:szCs w:val="18"/>
        </w:rPr>
        <w:tab/>
        <w:t xml:space="preserve">Procuratore speciale o generale con mandato di rappresentanza con firma congiunta della ditta che rappresenta </w:t>
      </w:r>
      <w:r>
        <w:rPr>
          <w:rFonts w:cs="Calibri Light"/>
          <w:i/>
          <w:sz w:val="18"/>
          <w:szCs w:val="18"/>
        </w:rPr>
        <w:t>(allegare la procura, tranne nel caso in cui l’attribuzione dell’incarico risulti dalla visura camerale)</w:t>
      </w:r>
    </w:p>
    <w:p w14:paraId="28B70E9D" w14:textId="77777777" w:rsidR="00C51DCE" w:rsidRDefault="00000000">
      <w:pPr>
        <w:pStyle w:val="Standard"/>
        <w:ind w:left="284" w:hanging="284"/>
        <w:jc w:val="center"/>
        <w:rPr>
          <w:rFonts w:cs="Calibri Light"/>
          <w:b/>
          <w:sz w:val="18"/>
          <w:szCs w:val="18"/>
        </w:rPr>
      </w:pPr>
      <w:r>
        <w:rPr>
          <w:rFonts w:cs="Calibri Light"/>
          <w:b/>
          <w:sz w:val="18"/>
          <w:szCs w:val="18"/>
        </w:rPr>
        <w:t>DICHIARA</w:t>
      </w:r>
    </w:p>
    <w:p w14:paraId="11B85DA0" w14:textId="57B4E946" w:rsidR="00C51DCE" w:rsidRDefault="00000000">
      <w:pPr>
        <w:pStyle w:val="Standard"/>
        <w:jc w:val="both"/>
        <w:rPr>
          <w:sz w:val="18"/>
          <w:szCs w:val="18"/>
        </w:rPr>
      </w:pPr>
      <w:r>
        <w:rPr>
          <w:rFonts w:cs="Calibri Light"/>
          <w:sz w:val="18"/>
          <w:szCs w:val="18"/>
        </w:rPr>
        <w:t xml:space="preserve">- </w:t>
      </w:r>
      <w:r>
        <w:rPr>
          <w:rFonts w:cs="Calibri Light"/>
          <w:b/>
          <w:bCs/>
          <w:sz w:val="18"/>
          <w:szCs w:val="18"/>
        </w:rPr>
        <w:t>di essere stato indicato quale consorziato esecutore dal consorzio</w:t>
      </w:r>
      <w:r>
        <w:rPr>
          <w:rFonts w:cs="Calibri Light"/>
          <w:sz w:val="18"/>
          <w:szCs w:val="18"/>
        </w:rPr>
        <w:t xml:space="preserve"> __________________________________che ha presentato domanda di partecipazione alla gara in oggetto e consapevole ai sensi e per gli effetti dell’art. 46 e 47, 75 e 76 del D.P.R. 445/2000, delle responsabilità penali cui può andare incontro nel caso di dichiarazioni mendaci nonché, delle conseguenze amministrative di esclusione dalle gare di cui al D.</w:t>
      </w:r>
      <w:r w:rsidR="00020A27">
        <w:rPr>
          <w:rFonts w:cs="Calibri Light"/>
          <w:sz w:val="18"/>
          <w:szCs w:val="18"/>
        </w:rPr>
        <w:t xml:space="preserve"> </w:t>
      </w:r>
      <w:r>
        <w:rPr>
          <w:rFonts w:cs="Calibri Light"/>
          <w:sz w:val="18"/>
          <w:szCs w:val="18"/>
        </w:rPr>
        <w:t>Lgs. n. 36/2023 e alla normativa vigente in materia presenta le seguenti dichiarazioni.</w:t>
      </w:r>
    </w:p>
    <w:p w14:paraId="68EC8CA1" w14:textId="77777777" w:rsidR="00C51DCE" w:rsidRDefault="00000000">
      <w:pPr>
        <w:pStyle w:val="Standard"/>
        <w:jc w:val="both"/>
        <w:rPr>
          <w:rFonts w:cs="Calibri Light"/>
          <w:i/>
          <w:sz w:val="18"/>
          <w:szCs w:val="18"/>
        </w:rPr>
      </w:pPr>
      <w:r>
        <w:rPr>
          <w:rFonts w:cs="Calibri Light"/>
          <w:i/>
          <w:sz w:val="18"/>
          <w:szCs w:val="18"/>
        </w:rPr>
        <w:t xml:space="preserve"> (Compilare soltanto i campi di interesse)</w:t>
      </w:r>
    </w:p>
    <w:p w14:paraId="6ED0F9A4" w14:textId="77777777" w:rsidR="00C51DCE" w:rsidRDefault="00000000">
      <w:pPr>
        <w:pStyle w:val="Standard"/>
        <w:spacing w:before="60" w:after="60" w:line="276" w:lineRule="auto"/>
        <w:ind w:left="284" w:hanging="284"/>
        <w:jc w:val="both"/>
        <w:rPr>
          <w:sz w:val="18"/>
          <w:szCs w:val="18"/>
        </w:rPr>
      </w:pPr>
      <w:r>
        <w:rPr>
          <w:rFonts w:cs="Calibri Light"/>
          <w:b/>
          <w:sz w:val="18"/>
          <w:szCs w:val="18"/>
          <w:lang w:eastAsia="it-IT"/>
        </w:rPr>
        <w:t xml:space="preserve">□ Dichiara </w:t>
      </w:r>
      <w:r>
        <w:rPr>
          <w:rFonts w:cs="Calibri Light"/>
          <w:sz w:val="18"/>
          <w:szCs w:val="18"/>
          <w:lang w:eastAsia="it-IT"/>
        </w:rPr>
        <w:t>di non partecipare alla medesima gara contemporaneamente in forme diverse (individuale e associata; in più forme associate; in forma singola e quale consorziato esecutore di un consorzio);</w:t>
      </w:r>
    </w:p>
    <w:p w14:paraId="6205F838" w14:textId="77777777" w:rsidR="00C51DCE" w:rsidRDefault="00000000">
      <w:pPr>
        <w:pStyle w:val="Standard"/>
        <w:spacing w:before="60" w:after="60" w:line="276" w:lineRule="auto"/>
        <w:ind w:left="284" w:hanging="284"/>
        <w:jc w:val="center"/>
        <w:rPr>
          <w:rFonts w:cs="Calibri Light"/>
          <w:b/>
          <w:sz w:val="18"/>
          <w:szCs w:val="18"/>
          <w:lang w:eastAsia="it-IT"/>
        </w:rPr>
      </w:pPr>
      <w:r>
        <w:rPr>
          <w:rFonts w:cs="Calibri Light"/>
          <w:b/>
          <w:sz w:val="18"/>
          <w:szCs w:val="18"/>
          <w:lang w:eastAsia="it-IT"/>
        </w:rPr>
        <w:t>o, in alternativa</w:t>
      </w:r>
    </w:p>
    <w:p w14:paraId="1A106F10" w14:textId="77777777" w:rsidR="00C51DCE" w:rsidRDefault="00000000">
      <w:pPr>
        <w:pStyle w:val="Standard"/>
        <w:spacing w:before="60" w:after="60" w:line="276" w:lineRule="auto"/>
        <w:ind w:left="284" w:hanging="284"/>
        <w:jc w:val="both"/>
        <w:rPr>
          <w:sz w:val="18"/>
          <w:szCs w:val="18"/>
        </w:rPr>
      </w:pPr>
      <w:r>
        <w:rPr>
          <w:rFonts w:cs="Calibri Light"/>
          <w:b/>
          <w:sz w:val="18"/>
          <w:szCs w:val="18"/>
          <w:lang w:eastAsia="it-IT"/>
        </w:rPr>
        <w:t xml:space="preserve">□ Dichiara </w:t>
      </w:r>
      <w:r>
        <w:rPr>
          <w:rFonts w:cs="Calibri Light"/>
          <w:sz w:val="18"/>
          <w:szCs w:val="18"/>
          <w:lang w:eastAsia="it-IT"/>
        </w:rPr>
        <w:t>di partecipare in più di una forma, …………………………………………… &lt;</w:t>
      </w:r>
      <w:r>
        <w:rPr>
          <w:rFonts w:cs="Calibri Light"/>
          <w:i/>
          <w:sz w:val="18"/>
          <w:szCs w:val="18"/>
          <w:lang w:eastAsia="it-IT"/>
        </w:rPr>
        <w:t>indicare quali</w:t>
      </w:r>
      <w:r>
        <w:rPr>
          <w:rFonts w:cs="Calibri Light"/>
          <w:sz w:val="18"/>
          <w:szCs w:val="18"/>
          <w:lang w:eastAsia="it-IT"/>
        </w:rPr>
        <w:t>&gt; e fornisce idonea documentazione atta a dimostrare che la circostanza non ha influito sulla gara, né è idonea a incidere sulla capacità di rispettare gli obblighi contrattuali (art. 67, comma 4 del Codice);</w:t>
      </w:r>
    </w:p>
    <w:p w14:paraId="03816FD0" w14:textId="77777777" w:rsidR="00C51DCE" w:rsidRDefault="00000000">
      <w:pPr>
        <w:pStyle w:val="Standard"/>
        <w:spacing w:before="60" w:after="60" w:line="276" w:lineRule="auto"/>
        <w:jc w:val="both"/>
        <w:rPr>
          <w:sz w:val="18"/>
          <w:szCs w:val="18"/>
        </w:rPr>
      </w:pPr>
      <w:r>
        <w:rPr>
          <w:rFonts w:cs="Calibri Light"/>
          <w:b/>
          <w:sz w:val="18"/>
          <w:szCs w:val="18"/>
          <w:lang w:eastAsia="it-IT"/>
        </w:rPr>
        <w:t>□ Dichiara</w:t>
      </w:r>
      <w:r>
        <w:rPr>
          <w:rFonts w:cs="Calibri Light"/>
          <w:sz w:val="18"/>
          <w:szCs w:val="18"/>
          <w:lang w:eastAsia="it-IT"/>
        </w:rPr>
        <w:t xml:space="preserve"> di non partecipare a più di un consorzio stabile.</w:t>
      </w:r>
    </w:p>
    <w:p w14:paraId="17AB3E7B" w14:textId="77777777" w:rsidR="00C51DCE" w:rsidRDefault="00C51DCE">
      <w:pPr>
        <w:pStyle w:val="Paragrafoelenco"/>
        <w:ind w:left="0"/>
        <w:jc w:val="both"/>
        <w:rPr>
          <w:rFonts w:cs="Calibri Light"/>
          <w:b/>
          <w:color w:val="000080"/>
          <w:sz w:val="18"/>
          <w:szCs w:val="18"/>
        </w:rPr>
      </w:pPr>
    </w:p>
    <w:p w14:paraId="1F88A5D7" w14:textId="77777777" w:rsidR="00C51DCE" w:rsidRDefault="00000000">
      <w:pPr>
        <w:pStyle w:val="Paragrafoelenco"/>
        <w:ind w:left="0"/>
        <w:jc w:val="both"/>
        <w:rPr>
          <w:rFonts w:cs="Calibri Light"/>
          <w:b/>
          <w:color w:val="000080"/>
          <w:sz w:val="18"/>
          <w:szCs w:val="18"/>
        </w:rPr>
      </w:pPr>
      <w:r>
        <w:rPr>
          <w:rFonts w:cs="Calibri Light"/>
          <w:b/>
          <w:color w:val="000080"/>
          <w:sz w:val="18"/>
          <w:szCs w:val="18"/>
        </w:rPr>
        <w:t>Dichiarazioni in caso di adozione di misure di self-</w:t>
      </w:r>
      <w:proofErr w:type="spellStart"/>
      <w:r>
        <w:rPr>
          <w:rFonts w:cs="Calibri Light"/>
          <w:b/>
          <w:color w:val="000080"/>
          <w:sz w:val="18"/>
          <w:szCs w:val="18"/>
        </w:rPr>
        <w:t>cleaning</w:t>
      </w:r>
      <w:proofErr w:type="spellEnd"/>
      <w:r>
        <w:rPr>
          <w:rFonts w:cs="Calibri Light"/>
          <w:b/>
          <w:color w:val="000080"/>
          <w:sz w:val="18"/>
          <w:szCs w:val="18"/>
        </w:rPr>
        <w:t>:</w:t>
      </w:r>
    </w:p>
    <w:p w14:paraId="584EE293" w14:textId="77777777" w:rsidR="00C51DCE" w:rsidRDefault="00000000">
      <w:pPr>
        <w:pStyle w:val="Paragrafoelenco"/>
        <w:ind w:left="0"/>
        <w:jc w:val="both"/>
        <w:rPr>
          <w:sz w:val="18"/>
          <w:szCs w:val="18"/>
        </w:rPr>
      </w:pPr>
      <w:r>
        <w:rPr>
          <w:rFonts w:cs="Calibri Light"/>
          <w:b/>
          <w:sz w:val="18"/>
          <w:szCs w:val="18"/>
          <w:lang w:eastAsia="it-IT"/>
        </w:rPr>
        <w:t>□ inseris</w:t>
      </w:r>
      <w:r>
        <w:rPr>
          <w:rFonts w:cs="Calibri Light"/>
          <w:b/>
          <w:bCs/>
          <w:sz w:val="18"/>
          <w:szCs w:val="18"/>
          <w:lang w:eastAsia="it-IT"/>
        </w:rPr>
        <w:t>ce</w:t>
      </w:r>
      <w:r>
        <w:rPr>
          <w:rFonts w:cs="Calibri Light"/>
          <w:b/>
          <w:bCs/>
          <w:sz w:val="18"/>
          <w:szCs w:val="18"/>
        </w:rPr>
        <w:t xml:space="preserve"> nel FVOE la relazione che illustra le misure di self </w:t>
      </w:r>
      <w:proofErr w:type="spellStart"/>
      <w:r>
        <w:rPr>
          <w:rFonts w:cs="Calibri Light"/>
          <w:b/>
          <w:bCs/>
          <w:sz w:val="18"/>
          <w:szCs w:val="18"/>
        </w:rPr>
        <w:t>cleaning</w:t>
      </w:r>
      <w:proofErr w:type="spellEnd"/>
      <w:r>
        <w:rPr>
          <w:rFonts w:cs="Calibri Light"/>
          <w:b/>
          <w:bCs/>
          <w:sz w:val="18"/>
          <w:szCs w:val="18"/>
        </w:rPr>
        <w:t xml:space="preserve"> adottate</w:t>
      </w:r>
      <w:r>
        <w:rPr>
          <w:rFonts w:cs="Calibri Light"/>
          <w:sz w:val="18"/>
          <w:szCs w:val="18"/>
        </w:rPr>
        <w:t xml:space="preserve"> in relazione alle cause di esclusione verificate prima della presentazione della presente domanda e indica nel DGUE, il riferimento al documento caricato nel FVOE;</w:t>
      </w:r>
    </w:p>
    <w:p w14:paraId="65570774" w14:textId="77777777" w:rsidR="00C51DCE" w:rsidRDefault="00000000">
      <w:pPr>
        <w:pStyle w:val="Paragrafoelenco"/>
        <w:ind w:left="0"/>
        <w:jc w:val="center"/>
        <w:rPr>
          <w:b/>
          <w:bCs/>
          <w:sz w:val="18"/>
          <w:szCs w:val="18"/>
        </w:rPr>
      </w:pPr>
      <w:r>
        <w:rPr>
          <w:rFonts w:cs="Calibri Light"/>
          <w:b/>
          <w:bCs/>
          <w:sz w:val="18"/>
          <w:szCs w:val="18"/>
        </w:rPr>
        <w:t>o in alternativa</w:t>
      </w:r>
    </w:p>
    <w:p w14:paraId="56C5D61D" w14:textId="77777777" w:rsidR="00C51DCE" w:rsidRDefault="00000000">
      <w:pPr>
        <w:pStyle w:val="Paragrafoelenco"/>
        <w:ind w:left="0"/>
        <w:jc w:val="both"/>
        <w:rPr>
          <w:sz w:val="18"/>
          <w:szCs w:val="18"/>
        </w:rPr>
      </w:pPr>
      <w:r>
        <w:rPr>
          <w:rFonts w:cs="Calibri Light"/>
          <w:b/>
          <w:sz w:val="18"/>
          <w:szCs w:val="18"/>
          <w:lang w:eastAsia="it-IT"/>
        </w:rPr>
        <w:t xml:space="preserve">□ </w:t>
      </w:r>
      <w:r>
        <w:rPr>
          <w:rFonts w:cs="Calibri Light"/>
          <w:b/>
          <w:bCs/>
          <w:sz w:val="18"/>
          <w:szCs w:val="18"/>
        </w:rPr>
        <w:t xml:space="preserve">dichiara che è stato impossibilitato ad adottare misure di self </w:t>
      </w:r>
      <w:proofErr w:type="spellStart"/>
      <w:r>
        <w:rPr>
          <w:rFonts w:cs="Calibri Light"/>
          <w:b/>
          <w:bCs/>
          <w:sz w:val="18"/>
          <w:szCs w:val="18"/>
        </w:rPr>
        <w:t>cleaning</w:t>
      </w:r>
      <w:proofErr w:type="spellEnd"/>
      <w:r>
        <w:rPr>
          <w:rFonts w:cs="Calibri Light"/>
          <w:sz w:val="18"/>
          <w:szCs w:val="18"/>
        </w:rPr>
        <w:t xml:space="preserve"> per i seguenti motivi ……………………………………………</w:t>
      </w:r>
      <w:proofErr w:type="gramStart"/>
      <w:r>
        <w:rPr>
          <w:rFonts w:cs="Calibri Light"/>
          <w:sz w:val="18"/>
          <w:szCs w:val="18"/>
        </w:rPr>
        <w:t>…….</w:t>
      </w:r>
      <w:proofErr w:type="gramEnd"/>
      <w:r>
        <w:rPr>
          <w:rFonts w:cs="Calibri Light"/>
          <w:sz w:val="18"/>
          <w:szCs w:val="18"/>
        </w:rPr>
        <w:t>.………………………………………………………... [</w:t>
      </w:r>
      <w:r>
        <w:rPr>
          <w:rFonts w:cs="Calibri Light"/>
          <w:i/>
          <w:sz w:val="18"/>
          <w:szCs w:val="18"/>
        </w:rPr>
        <w:t>indicare le motivazioni]</w:t>
      </w:r>
      <w:r>
        <w:rPr>
          <w:rFonts w:cs="Calibri Light"/>
          <w:sz w:val="18"/>
          <w:szCs w:val="18"/>
        </w:rPr>
        <w:t xml:space="preserve"> e si impegna </w:t>
      </w:r>
      <w:proofErr w:type="gramStart"/>
      <w:r>
        <w:rPr>
          <w:rFonts w:cs="Calibri Light"/>
          <w:sz w:val="18"/>
          <w:szCs w:val="18"/>
        </w:rPr>
        <w:t>ad</w:t>
      </w:r>
      <w:proofErr w:type="gramEnd"/>
      <w:r>
        <w:rPr>
          <w:rFonts w:cs="Calibri Light"/>
          <w:sz w:val="18"/>
          <w:szCs w:val="18"/>
        </w:rPr>
        <w:t xml:space="preserve"> adottare misure idonee e a comunicare le stesse tempestivamente e comunque prima dell’aggiudicazione.</w:t>
      </w:r>
    </w:p>
    <w:p w14:paraId="7EB402BA" w14:textId="77777777" w:rsidR="00C51DCE" w:rsidRDefault="00C51DCE">
      <w:pPr>
        <w:pStyle w:val="Paragrafoelenco"/>
        <w:jc w:val="both"/>
        <w:rPr>
          <w:rFonts w:cs="Calibri Light"/>
          <w:b/>
          <w:color w:val="000080"/>
          <w:sz w:val="18"/>
          <w:szCs w:val="18"/>
        </w:rPr>
      </w:pPr>
    </w:p>
    <w:p w14:paraId="5AD9A4DC" w14:textId="77777777" w:rsidR="00C51DCE" w:rsidRDefault="00000000">
      <w:pPr>
        <w:pStyle w:val="Paragrafoelenco"/>
        <w:ind w:left="0"/>
        <w:jc w:val="both"/>
        <w:rPr>
          <w:rFonts w:cs="Calibri Light"/>
          <w:sz w:val="18"/>
          <w:szCs w:val="18"/>
        </w:rPr>
      </w:pPr>
      <w:r>
        <w:rPr>
          <w:rFonts w:cs="Calibri Light"/>
          <w:b/>
          <w:color w:val="000080"/>
          <w:sz w:val="18"/>
          <w:szCs w:val="18"/>
        </w:rPr>
        <w:t>[Eventuale] nel caso in cui nelle prestazioni oggetto dell’appalto rientri una o più delle attività a maggior rischio di infiltrazione mafiosa di cui al comma 53, dell’art. 1, della legge 6 novembre 2012, n. 190:</w:t>
      </w:r>
    </w:p>
    <w:p w14:paraId="6A967F89" w14:textId="77777777" w:rsidR="00C51DCE" w:rsidRDefault="00000000">
      <w:pPr>
        <w:pStyle w:val="Standard"/>
        <w:ind w:left="284" w:hanging="284"/>
        <w:jc w:val="both"/>
        <w:rPr>
          <w:sz w:val="18"/>
          <w:szCs w:val="18"/>
        </w:rPr>
      </w:pPr>
      <w:r>
        <w:rPr>
          <w:rFonts w:cs="Calibri Light"/>
          <w:sz w:val="18"/>
          <w:szCs w:val="18"/>
          <w:lang w:eastAsia="it-IT"/>
        </w:rPr>
        <w:t>□</w:t>
      </w:r>
      <w:r>
        <w:rPr>
          <w:rFonts w:cs="Calibri Light"/>
          <w:sz w:val="18"/>
          <w:szCs w:val="18"/>
          <w:lang w:eastAsia="it-IT"/>
        </w:rPr>
        <w:tab/>
      </w:r>
      <w:proofErr w:type="gramStart"/>
      <w:r>
        <w:rPr>
          <w:rFonts w:cs="Calibri Light"/>
          <w:b/>
          <w:sz w:val="18"/>
          <w:szCs w:val="18"/>
          <w:lang w:eastAsia="it-IT"/>
        </w:rPr>
        <w:t xml:space="preserve">Dichiara </w:t>
      </w:r>
      <w:r>
        <w:rPr>
          <w:rFonts w:cs="Calibri Light"/>
          <w:sz w:val="18"/>
          <w:szCs w:val="18"/>
        </w:rPr>
        <w:t xml:space="preserve"> di</w:t>
      </w:r>
      <w:proofErr w:type="gramEnd"/>
      <w:r>
        <w:rPr>
          <w:rFonts w:cs="Calibri Light"/>
          <w:sz w:val="18"/>
          <w:szCs w:val="18"/>
        </w:rPr>
        <w:t xml:space="preserve"> essere iscritto nell’elenco dei fornitori, prestatori di servizi non soggetti a tentativo di infiltrazione mafiosa (c.d. White List) della Prefettura di ………………………………</w:t>
      </w:r>
    </w:p>
    <w:p w14:paraId="2AA78F06" w14:textId="77777777" w:rsidR="00C51DCE" w:rsidRDefault="00000000">
      <w:pPr>
        <w:pStyle w:val="Standard"/>
        <w:ind w:left="284"/>
        <w:jc w:val="center"/>
        <w:rPr>
          <w:rFonts w:cs="Calibri Light"/>
          <w:b/>
          <w:i/>
          <w:sz w:val="18"/>
          <w:szCs w:val="18"/>
        </w:rPr>
      </w:pPr>
      <w:r>
        <w:rPr>
          <w:rFonts w:cs="Calibri Light"/>
          <w:b/>
          <w:i/>
          <w:sz w:val="18"/>
          <w:szCs w:val="18"/>
        </w:rPr>
        <w:t>o in alternativa</w:t>
      </w:r>
    </w:p>
    <w:p w14:paraId="7926B45D" w14:textId="77777777" w:rsidR="00C51DCE" w:rsidRDefault="00000000">
      <w:pPr>
        <w:pStyle w:val="Paragrafoelenco"/>
        <w:ind w:left="284" w:hanging="284"/>
        <w:jc w:val="both"/>
        <w:rPr>
          <w:sz w:val="18"/>
          <w:szCs w:val="18"/>
        </w:rPr>
      </w:pPr>
      <w:r>
        <w:rPr>
          <w:rFonts w:cs="Calibri Light"/>
          <w:sz w:val="18"/>
          <w:szCs w:val="18"/>
          <w:lang w:eastAsia="it-IT"/>
        </w:rPr>
        <w:t>□</w:t>
      </w:r>
      <w:r>
        <w:rPr>
          <w:rFonts w:cs="Calibri Light"/>
          <w:sz w:val="18"/>
          <w:szCs w:val="18"/>
          <w:lang w:eastAsia="it-IT"/>
        </w:rPr>
        <w:tab/>
      </w:r>
      <w:proofErr w:type="gramStart"/>
      <w:r>
        <w:rPr>
          <w:rFonts w:cs="Calibri Light"/>
          <w:b/>
          <w:sz w:val="18"/>
          <w:szCs w:val="18"/>
          <w:lang w:eastAsia="it-IT"/>
        </w:rPr>
        <w:t xml:space="preserve">Dichiara </w:t>
      </w:r>
      <w:r>
        <w:rPr>
          <w:rFonts w:cs="Calibri Light"/>
          <w:sz w:val="18"/>
          <w:szCs w:val="18"/>
        </w:rPr>
        <w:t xml:space="preserve"> di</w:t>
      </w:r>
      <w:proofErr w:type="gramEnd"/>
      <w:r>
        <w:rPr>
          <w:rFonts w:cs="Calibri Light"/>
          <w:sz w:val="18"/>
          <w:szCs w:val="18"/>
        </w:rPr>
        <w:t xml:space="preserve"> aver presentato la domanda di iscrizione o di rinnovo nell’elenco dei fornitori, prestatori di servizi non soggetti a tentativo di infiltrazione mafiosa (c.d. White List) della Prefettura di ………………….</w:t>
      </w:r>
    </w:p>
    <w:p w14:paraId="5CE25629" w14:textId="77777777" w:rsidR="00C51DCE" w:rsidRDefault="00C51DCE">
      <w:pPr>
        <w:pStyle w:val="Paragrafoelenco"/>
        <w:ind w:left="284" w:hanging="284"/>
        <w:jc w:val="both"/>
        <w:rPr>
          <w:rFonts w:cs="Calibri Light"/>
          <w:sz w:val="18"/>
          <w:szCs w:val="18"/>
        </w:rPr>
      </w:pPr>
    </w:p>
    <w:p w14:paraId="72103ED4" w14:textId="77777777" w:rsidR="00C51DCE" w:rsidRDefault="00000000">
      <w:pPr>
        <w:pStyle w:val="Paragrafoelenco"/>
        <w:ind w:left="0"/>
        <w:jc w:val="center"/>
        <w:rPr>
          <w:sz w:val="18"/>
          <w:szCs w:val="18"/>
        </w:rPr>
      </w:pPr>
      <w:r>
        <w:rPr>
          <w:rFonts w:cs="Calibri Light"/>
          <w:b/>
          <w:sz w:val="18"/>
          <w:szCs w:val="18"/>
        </w:rPr>
        <w:t>DICHIARA</w:t>
      </w:r>
      <w:r>
        <w:rPr>
          <w:rFonts w:cs="Calibri Light"/>
          <w:sz w:val="18"/>
          <w:szCs w:val="18"/>
        </w:rPr>
        <w:t>, altresì:</w:t>
      </w:r>
    </w:p>
    <w:p w14:paraId="74474658" w14:textId="0E9EFBBD" w:rsidR="00C51DCE" w:rsidRDefault="00000000">
      <w:pPr>
        <w:pStyle w:val="Standard"/>
        <w:ind w:left="284" w:hanging="284"/>
        <w:jc w:val="both"/>
      </w:pPr>
      <w:r>
        <w:rPr>
          <w:rFonts w:cs="Calibri Light"/>
          <w:sz w:val="18"/>
          <w:szCs w:val="18"/>
        </w:rPr>
        <w:t>- di essere edotto degli obblighi derivanti dal Codice di comportamento adottato dalla stazione appaltante accessibile nella sezione Amministrazione trasparente del sito del Comune</w:t>
      </w:r>
      <w:r w:rsidR="00020A27">
        <w:rPr>
          <w:rFonts w:cs="Calibri Light"/>
          <w:sz w:val="18"/>
          <w:szCs w:val="18"/>
        </w:rPr>
        <w:t xml:space="preserve"> di San Teodoro</w:t>
      </w:r>
      <w:r>
        <w:rPr>
          <w:rFonts w:cs="Calibri Light"/>
          <w:sz w:val="18"/>
          <w:szCs w:val="18"/>
        </w:rPr>
        <w:t xml:space="preserve"> al seguente link:</w:t>
      </w:r>
      <w:r>
        <w:rPr>
          <w:rFonts w:cs="Calibri Light"/>
          <w:color w:val="000080"/>
          <w:sz w:val="18"/>
          <w:szCs w:val="18"/>
        </w:rPr>
        <w:t xml:space="preserve"> </w:t>
      </w:r>
      <w:r w:rsidR="00020A27" w:rsidRPr="00020A27">
        <w:rPr>
          <w:rFonts w:cs="Calibri Light"/>
          <w:color w:val="000080"/>
          <w:sz w:val="18"/>
          <w:szCs w:val="18"/>
        </w:rPr>
        <w:t xml:space="preserve">https://www.comune.santeodoro.ss.it/it/page/amministrazione-trasparente-22 </w:t>
      </w:r>
      <w:r>
        <w:rPr>
          <w:rFonts w:cs="Calibri Light"/>
          <w:sz w:val="18"/>
          <w:szCs w:val="18"/>
        </w:rPr>
        <w:t>e si impegna, in caso di aggiudicazione, ad osservare e a far osservare ai propri dipendenti e collaboratori, per quanto applicabile, il suddetto codice, pena la risoluzione del contratto.</w:t>
      </w:r>
    </w:p>
    <w:p w14:paraId="6D629D92" w14:textId="77777777" w:rsidR="00C51DCE" w:rsidRDefault="00C51DCE">
      <w:pPr>
        <w:pStyle w:val="Paragrafoelenco"/>
        <w:ind w:left="284"/>
        <w:jc w:val="both"/>
        <w:rPr>
          <w:rFonts w:cs="Calibri Light"/>
          <w:sz w:val="18"/>
          <w:szCs w:val="18"/>
        </w:rPr>
      </w:pPr>
    </w:p>
    <w:p w14:paraId="7B43D0C3" w14:textId="6F41D1EF" w:rsidR="00C51DCE" w:rsidRDefault="00000000">
      <w:pPr>
        <w:pStyle w:val="Paragrafoelenco"/>
        <w:ind w:left="0"/>
        <w:jc w:val="both"/>
        <w:rPr>
          <w:rFonts w:cs="Calibri Light"/>
          <w:b/>
          <w:bCs/>
          <w:color w:val="000080"/>
          <w:sz w:val="18"/>
          <w:szCs w:val="18"/>
        </w:rPr>
      </w:pPr>
      <w:r>
        <w:rPr>
          <w:rFonts w:cs="Calibri Light"/>
          <w:b/>
          <w:bCs/>
          <w:color w:val="000080"/>
          <w:sz w:val="18"/>
          <w:szCs w:val="18"/>
        </w:rPr>
        <w:t xml:space="preserve">Assunzione di specifici impegni in materia di tutela del lavoro e parità di genere e generazionale </w:t>
      </w:r>
      <w:r>
        <w:rPr>
          <w:rFonts w:cs="Calibri Light"/>
          <w:color w:val="000080"/>
          <w:sz w:val="18"/>
          <w:szCs w:val="18"/>
        </w:rPr>
        <w:t xml:space="preserve">(paragrafo 9 del </w:t>
      </w:r>
      <w:r w:rsidR="002E77C8">
        <w:rPr>
          <w:rFonts w:cs="Calibri Light"/>
          <w:color w:val="000080"/>
          <w:sz w:val="18"/>
          <w:szCs w:val="18"/>
        </w:rPr>
        <w:t>Bando</w:t>
      </w:r>
      <w:r>
        <w:rPr>
          <w:rFonts w:cs="Calibri Light"/>
          <w:color w:val="000080"/>
          <w:sz w:val="18"/>
          <w:szCs w:val="18"/>
        </w:rPr>
        <w:t xml:space="preserve"> di gara)</w:t>
      </w:r>
    </w:p>
    <w:p w14:paraId="73ACCA3D" w14:textId="77777777" w:rsidR="00C51DCE" w:rsidRDefault="00000000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alibri" w:eastAsia="Calibri" w:hAnsi="Calibri" w:cs="Calibri Light"/>
          <w:b w:val="0"/>
          <w:bCs w:val="0"/>
          <w:sz w:val="18"/>
          <w:szCs w:val="18"/>
          <w:lang w:eastAsia="en-US"/>
        </w:rPr>
      </w:pPr>
      <w:r>
        <w:rPr>
          <w:rFonts w:ascii="Calibri" w:eastAsia="Calibri" w:hAnsi="Calibri" w:cs="Calibri Light"/>
          <w:b w:val="0"/>
          <w:bCs w:val="0"/>
          <w:sz w:val="18"/>
          <w:szCs w:val="18"/>
          <w:lang w:eastAsia="en-US"/>
        </w:rPr>
        <w:t>□ di applicare al proprio personale il CCNL indicato nel bando/disciplinare di gara;</w:t>
      </w:r>
    </w:p>
    <w:p w14:paraId="46D77AAC" w14:textId="77777777" w:rsidR="00C51DCE" w:rsidRDefault="00000000">
      <w:pPr>
        <w:pStyle w:val="Standard"/>
        <w:ind w:left="284"/>
        <w:jc w:val="center"/>
        <w:rPr>
          <w:rFonts w:cs="Calibri Light"/>
          <w:b/>
          <w:i/>
          <w:sz w:val="18"/>
          <w:szCs w:val="18"/>
        </w:rPr>
      </w:pPr>
      <w:r>
        <w:rPr>
          <w:rFonts w:cs="Calibri Light"/>
          <w:b/>
          <w:i/>
          <w:sz w:val="18"/>
          <w:szCs w:val="18"/>
        </w:rPr>
        <w:t>o in alternativa</w:t>
      </w:r>
    </w:p>
    <w:p w14:paraId="538A03B5" w14:textId="77777777" w:rsidR="00C51DCE" w:rsidRDefault="00000000" w:rsidP="00EA1329">
      <w:pPr>
        <w:pStyle w:val="Standard"/>
        <w:jc w:val="both"/>
        <w:rPr>
          <w:sz w:val="18"/>
          <w:szCs w:val="18"/>
        </w:rPr>
      </w:pPr>
      <w:proofErr w:type="gramStart"/>
      <w:r>
        <w:rPr>
          <w:rFonts w:cs="Calibri Light"/>
          <w:b/>
          <w:bCs/>
          <w:sz w:val="18"/>
          <w:szCs w:val="18"/>
        </w:rPr>
        <w:t xml:space="preserve">□  </w:t>
      </w:r>
      <w:r>
        <w:rPr>
          <w:rFonts w:cs="Calibri Light"/>
          <w:sz w:val="18"/>
          <w:szCs w:val="18"/>
        </w:rPr>
        <w:t>di</w:t>
      </w:r>
      <w:proofErr w:type="gramEnd"/>
      <w:r>
        <w:rPr>
          <w:rFonts w:cs="Calibri Light"/>
          <w:sz w:val="18"/>
          <w:szCs w:val="18"/>
        </w:rPr>
        <w:t xml:space="preserve"> applicare al proprio personale il seguente CCNL ….. ……………………   (</w:t>
      </w:r>
      <w:r>
        <w:rPr>
          <w:rFonts w:cs="Calibri Light"/>
          <w:i/>
          <w:sz w:val="18"/>
          <w:szCs w:val="18"/>
        </w:rPr>
        <w:t>indicare il CCNL applicato</w:t>
      </w:r>
      <w:r>
        <w:rPr>
          <w:rFonts w:cs="Calibri Light"/>
          <w:sz w:val="18"/>
          <w:szCs w:val="18"/>
        </w:rPr>
        <w:t>) identificato dal codice alfanumerico unico ……………………………………, ma di impegnarsi ad applicare il contratto collettivo nazionale e territoriale indicato nel bando/disciplinare di gara nell’esecuzione delle prestazioni oggetto del contratto per tutta la sua durata;</w:t>
      </w:r>
    </w:p>
    <w:p w14:paraId="70BD0DD1" w14:textId="77777777" w:rsidR="00C51DCE" w:rsidRDefault="00000000" w:rsidP="00EA1329">
      <w:pPr>
        <w:pStyle w:val="Standard"/>
        <w:jc w:val="both"/>
        <w:rPr>
          <w:rFonts w:cs="Calibri Light"/>
          <w:b/>
          <w:i/>
          <w:sz w:val="18"/>
          <w:szCs w:val="18"/>
        </w:rPr>
      </w:pPr>
      <w:r>
        <w:rPr>
          <w:rFonts w:cs="Calibri Light"/>
          <w:b/>
          <w:i/>
          <w:sz w:val="18"/>
          <w:szCs w:val="18"/>
        </w:rPr>
        <w:t>o in alternativa</w:t>
      </w:r>
    </w:p>
    <w:p w14:paraId="1FC80DAE" w14:textId="28671749" w:rsidR="00C51DCE" w:rsidRDefault="00000000" w:rsidP="00EA1329">
      <w:pPr>
        <w:pStyle w:val="NormaleWeb"/>
        <w:spacing w:before="62" w:after="62"/>
        <w:jc w:val="both"/>
        <w:rPr>
          <w:rFonts w:ascii="Calibri" w:hAnsi="Calibri"/>
          <w:sz w:val="18"/>
          <w:szCs w:val="18"/>
        </w:rPr>
      </w:pPr>
      <w:r>
        <w:rPr>
          <w:rFonts w:ascii="Calibri" w:eastAsia="Calibri" w:hAnsi="Calibri" w:cs="Calibri Light"/>
          <w:b/>
          <w:bCs/>
          <w:sz w:val="18"/>
          <w:szCs w:val="18"/>
          <w:lang w:eastAsia="en-US"/>
        </w:rPr>
        <w:t xml:space="preserve">□ </w:t>
      </w:r>
      <w:r>
        <w:rPr>
          <w:rFonts w:ascii="Calibri" w:hAnsi="Calibri" w:cs="Calibri Light"/>
          <w:sz w:val="18"/>
          <w:szCs w:val="18"/>
        </w:rPr>
        <w:t>di applicare al proprio personale il seguente CCNL …………………</w:t>
      </w:r>
      <w:proofErr w:type="gramStart"/>
      <w:r>
        <w:rPr>
          <w:rFonts w:ascii="Calibri" w:hAnsi="Calibri" w:cs="Calibri Light"/>
          <w:sz w:val="18"/>
          <w:szCs w:val="18"/>
        </w:rPr>
        <w:t>…(</w:t>
      </w:r>
      <w:proofErr w:type="gramEnd"/>
      <w:r>
        <w:rPr>
          <w:rFonts w:ascii="Calibri" w:hAnsi="Calibri" w:cs="Calibri Light"/>
          <w:i/>
          <w:sz w:val="18"/>
          <w:szCs w:val="18"/>
        </w:rPr>
        <w:t>indicare il CCNL applicato</w:t>
      </w:r>
      <w:r>
        <w:rPr>
          <w:rFonts w:ascii="Calibri" w:hAnsi="Calibri" w:cs="Calibri Light"/>
          <w:sz w:val="18"/>
          <w:szCs w:val="18"/>
        </w:rPr>
        <w:t xml:space="preserve">) identificato dal codice alfanumerico unico …………………………………… che </w:t>
      </w:r>
      <w:r>
        <w:rPr>
          <w:rFonts w:ascii="Calibri" w:hAnsi="Calibri" w:cs="Calibri Light"/>
          <w:b/>
          <w:sz w:val="18"/>
          <w:szCs w:val="18"/>
        </w:rPr>
        <w:t>garantisce le stesse tutele economico e normative rispetto a quello indicato nel bando</w:t>
      </w:r>
      <w:r w:rsidR="00EA1329">
        <w:rPr>
          <w:rFonts w:ascii="Calibri" w:hAnsi="Calibri" w:cs="Calibri Light"/>
          <w:b/>
          <w:sz w:val="18"/>
          <w:szCs w:val="18"/>
        </w:rPr>
        <w:t xml:space="preserve"> e nel </w:t>
      </w:r>
      <w:r>
        <w:rPr>
          <w:rFonts w:ascii="Calibri" w:hAnsi="Calibri" w:cs="Calibri Light"/>
          <w:b/>
          <w:sz w:val="18"/>
          <w:szCs w:val="18"/>
        </w:rPr>
        <w:t>disciplinare di gara esprimendo la disponibilità ad ogni verifica in tal senso, secondo quanto stabilito dal D.</w:t>
      </w:r>
      <w:r w:rsidR="002E77C8">
        <w:rPr>
          <w:rFonts w:ascii="Calibri" w:hAnsi="Calibri" w:cs="Calibri Light"/>
          <w:b/>
          <w:sz w:val="18"/>
          <w:szCs w:val="18"/>
        </w:rPr>
        <w:t xml:space="preserve"> L</w:t>
      </w:r>
      <w:r>
        <w:rPr>
          <w:rFonts w:ascii="Calibri" w:hAnsi="Calibri" w:cs="Calibri Light"/>
          <w:b/>
          <w:sz w:val="18"/>
          <w:szCs w:val="18"/>
        </w:rPr>
        <w:t>gs. 36/2023;</w:t>
      </w:r>
    </w:p>
    <w:p w14:paraId="58C17E56" w14:textId="77777777" w:rsidR="00C51DCE" w:rsidRDefault="00000000" w:rsidP="00EA1329">
      <w:pPr>
        <w:pStyle w:val="NormaleWeb"/>
        <w:spacing w:before="62" w:after="62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 w:cs="Calibri Light"/>
          <w:sz w:val="18"/>
          <w:szCs w:val="18"/>
        </w:rPr>
        <w:t xml:space="preserve">-ai sensi dell’art. 102 del Codice, </w:t>
      </w:r>
      <w:r>
        <w:rPr>
          <w:rFonts w:ascii="Calibri" w:hAnsi="Calibri" w:cs="Calibri Light"/>
          <w:b/>
          <w:bCs/>
          <w:sz w:val="18"/>
          <w:szCs w:val="18"/>
        </w:rPr>
        <w:t xml:space="preserve">di impegnarsi a garantire </w:t>
      </w:r>
      <w:r>
        <w:rPr>
          <w:rFonts w:ascii="Calibri" w:hAnsi="Calibri" w:cs="Calibri Light"/>
          <w:sz w:val="18"/>
          <w:szCs w:val="18"/>
        </w:rPr>
        <w:t xml:space="preserve">al personale impiegato il contratto collettivo nazionale e territoriale in vigore per il settore e per la zona nella quale si eseguono le prestazioni, stipulato dalle associazioni dei datori e dei prestatori di lavoro comparativamente più rappresentative sul piano nazionale e quello il cui ambito di applicazione sia strettamente connesso con l’attività oggetto dell’appalto svolta dall’impresa anche in maniera prevalente, assicurando l’applicazione delle medesime tutele economiche e normative garantite ai propri dipendenti ai </w:t>
      </w:r>
      <w:r>
        <w:rPr>
          <w:rFonts w:ascii="Calibri" w:hAnsi="Calibri" w:cs="Calibri Light"/>
          <w:b/>
          <w:sz w:val="18"/>
          <w:szCs w:val="18"/>
        </w:rPr>
        <w:t>lavoratori delle imprese che operano in subappalto.</w:t>
      </w:r>
    </w:p>
    <w:p w14:paraId="121896F1" w14:textId="77777777" w:rsidR="00C51DCE" w:rsidRDefault="00000000" w:rsidP="00EA1329">
      <w:pPr>
        <w:pStyle w:val="Standard"/>
        <w:jc w:val="both"/>
        <w:rPr>
          <w:rFonts w:cs="Calibri Light"/>
          <w:b/>
          <w:bCs/>
          <w:sz w:val="18"/>
          <w:szCs w:val="18"/>
        </w:rPr>
      </w:pPr>
      <w:r>
        <w:rPr>
          <w:rFonts w:cs="Calibri Light"/>
          <w:b/>
          <w:bCs/>
          <w:sz w:val="18"/>
          <w:szCs w:val="18"/>
        </w:rPr>
        <w:t>Dichiara inoltre:</w:t>
      </w:r>
    </w:p>
    <w:p w14:paraId="54634C07" w14:textId="77777777" w:rsidR="00C51DCE" w:rsidRDefault="00000000" w:rsidP="00EA1329">
      <w:pPr>
        <w:pStyle w:val="Standard"/>
        <w:jc w:val="both"/>
        <w:rPr>
          <w:sz w:val="18"/>
          <w:szCs w:val="18"/>
        </w:rPr>
      </w:pPr>
      <w:r>
        <w:rPr>
          <w:rFonts w:cs="Calibri Light"/>
          <w:b/>
          <w:bCs/>
          <w:sz w:val="18"/>
          <w:szCs w:val="18"/>
        </w:rPr>
        <w:t xml:space="preserve">- che il numero di dipendenti impiegati </w:t>
      </w:r>
      <w:r>
        <w:rPr>
          <w:rFonts w:cs="Calibri Light"/>
          <w:sz w:val="18"/>
          <w:szCs w:val="18"/>
        </w:rPr>
        <w:t xml:space="preserve">alla data di presentazione della domanda di partecipazione è il seguente: </w:t>
      </w:r>
      <w:proofErr w:type="gramStart"/>
      <w:r>
        <w:rPr>
          <w:rFonts w:cs="Calibri Light"/>
          <w:sz w:val="18"/>
          <w:szCs w:val="18"/>
        </w:rPr>
        <w:t>…….</w:t>
      </w:r>
      <w:proofErr w:type="gramEnd"/>
      <w:r>
        <w:rPr>
          <w:rFonts w:cs="Calibri Light"/>
          <w:sz w:val="18"/>
          <w:szCs w:val="18"/>
        </w:rPr>
        <w:t>…………………………………………</w:t>
      </w:r>
    </w:p>
    <w:p w14:paraId="00689664" w14:textId="77777777" w:rsidR="00C51DCE" w:rsidRDefault="00000000">
      <w:pPr>
        <w:pStyle w:val="Standard"/>
        <w:jc w:val="both"/>
        <w:rPr>
          <w:rFonts w:cs="Calibri Light"/>
          <w:b/>
          <w:bCs/>
          <w:i/>
          <w:sz w:val="18"/>
          <w:szCs w:val="18"/>
        </w:rPr>
      </w:pPr>
      <w:r>
        <w:rPr>
          <w:rFonts w:cs="Calibri Light"/>
          <w:b/>
          <w:bCs/>
          <w:i/>
          <w:sz w:val="18"/>
          <w:szCs w:val="18"/>
        </w:rPr>
        <w:t>Scegliere una sola delle due opzioni che seguono</w:t>
      </w:r>
    </w:p>
    <w:p w14:paraId="475E38BE" w14:textId="77777777" w:rsidR="00C51DCE" w:rsidRDefault="00000000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alibri" w:hAnsi="Calibri"/>
          <w:sz w:val="18"/>
          <w:szCs w:val="18"/>
        </w:rPr>
      </w:pPr>
      <w:r>
        <w:rPr>
          <w:rFonts w:ascii="Calibri" w:eastAsia="Calibri" w:hAnsi="Calibri" w:cs="Calibri Light"/>
          <w:b w:val="0"/>
          <w:sz w:val="18"/>
          <w:szCs w:val="18"/>
          <w:lang w:eastAsia="en-US"/>
        </w:rPr>
        <w:t>□</w:t>
      </w:r>
      <w:r>
        <w:rPr>
          <w:rFonts w:ascii="Calibri" w:eastAsia="Calibri" w:hAnsi="Calibri" w:cs="Calibri Light"/>
          <w:sz w:val="18"/>
          <w:szCs w:val="18"/>
          <w:lang w:eastAsia="en-US"/>
        </w:rPr>
        <w:t xml:space="preserve"> di non essere assoggettato</w:t>
      </w:r>
      <w:r>
        <w:rPr>
          <w:rFonts w:ascii="Calibri" w:eastAsia="Calibri" w:hAnsi="Calibri" w:cs="Calibri Light"/>
          <w:b w:val="0"/>
          <w:bCs w:val="0"/>
          <w:sz w:val="18"/>
          <w:szCs w:val="18"/>
          <w:lang w:eastAsia="en-US"/>
        </w:rPr>
        <w:t xml:space="preserve"> agli obblighi assunzionali di cui alla legge n. 68/99 in quanto:</w:t>
      </w:r>
    </w:p>
    <w:p w14:paraId="04B3B6A2" w14:textId="77777777" w:rsidR="00C51DCE" w:rsidRDefault="00000000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alibri" w:eastAsia="Calibri" w:hAnsi="Calibri" w:cs="Calibri Light"/>
          <w:b w:val="0"/>
          <w:bCs w:val="0"/>
          <w:sz w:val="18"/>
          <w:szCs w:val="18"/>
          <w:lang w:eastAsia="en-US"/>
        </w:rPr>
      </w:pPr>
      <w:r>
        <w:rPr>
          <w:rFonts w:ascii="Calibri" w:eastAsia="Calibri" w:hAnsi="Calibri" w:cs="Calibri Light"/>
          <w:b w:val="0"/>
          <w:bCs w:val="0"/>
          <w:sz w:val="18"/>
          <w:szCs w:val="18"/>
          <w:lang w:eastAsia="en-US"/>
        </w:rPr>
        <w:lastRenderedPageBreak/>
        <w:t>(specificare il motivo per cui non si è assoggettati agli obblighi di assunzione obbligatoria previsti dalla legge n. 68/99 ad es. perché il numero di dipendenti computabili è inferiore a 15 unità) ……………………………………………………………………………....</w:t>
      </w:r>
    </w:p>
    <w:p w14:paraId="7D720C09" w14:textId="77777777" w:rsidR="00C51DCE" w:rsidRDefault="00000000">
      <w:pPr>
        <w:pStyle w:val="wester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alibri" w:hAnsi="Calibri"/>
          <w:sz w:val="18"/>
          <w:szCs w:val="18"/>
        </w:rPr>
      </w:pPr>
      <w:r>
        <w:rPr>
          <w:rFonts w:ascii="Calibri" w:eastAsia="Calibri" w:hAnsi="Calibri" w:cs="Calibri Light"/>
          <w:b w:val="0"/>
          <w:sz w:val="18"/>
          <w:szCs w:val="18"/>
          <w:lang w:eastAsia="en-US"/>
        </w:rPr>
        <w:t>□</w:t>
      </w:r>
      <w:r>
        <w:rPr>
          <w:rFonts w:ascii="Calibri" w:eastAsia="Calibri" w:hAnsi="Calibri" w:cs="Calibri Light"/>
          <w:b w:val="0"/>
          <w:bCs w:val="0"/>
          <w:sz w:val="18"/>
          <w:szCs w:val="18"/>
          <w:lang w:eastAsia="en-US"/>
        </w:rPr>
        <w:t xml:space="preserve"> </w:t>
      </w:r>
      <w:r>
        <w:rPr>
          <w:rFonts w:ascii="Calibri" w:eastAsia="Calibri" w:hAnsi="Calibri" w:cs="Calibri Light"/>
          <w:sz w:val="18"/>
          <w:szCs w:val="18"/>
          <w:lang w:eastAsia="en-US"/>
        </w:rPr>
        <w:t>di essere assoggettato</w:t>
      </w:r>
      <w:r>
        <w:rPr>
          <w:rFonts w:ascii="Calibri" w:eastAsia="Calibri" w:hAnsi="Calibri" w:cs="Calibri Light"/>
          <w:b w:val="0"/>
          <w:bCs w:val="0"/>
          <w:sz w:val="18"/>
          <w:szCs w:val="18"/>
          <w:lang w:eastAsia="en-US"/>
        </w:rPr>
        <w:t xml:space="preserve"> agli obblighi assunzionali di cui alla legge n. 68/99 e di aver assolto agli obblighi di cui alla </w:t>
      </w:r>
      <w:proofErr w:type="gramStart"/>
      <w:r>
        <w:rPr>
          <w:rFonts w:ascii="Calibri" w:eastAsia="Calibri" w:hAnsi="Calibri" w:cs="Calibri Light"/>
          <w:b w:val="0"/>
          <w:bCs w:val="0"/>
          <w:sz w:val="18"/>
          <w:szCs w:val="18"/>
          <w:lang w:eastAsia="en-US"/>
        </w:rPr>
        <w:t>predetta</w:t>
      </w:r>
      <w:proofErr w:type="gramEnd"/>
      <w:r>
        <w:rPr>
          <w:rFonts w:ascii="Calibri" w:eastAsia="Calibri" w:hAnsi="Calibri" w:cs="Calibri Light"/>
          <w:b w:val="0"/>
          <w:bCs w:val="0"/>
          <w:sz w:val="18"/>
          <w:szCs w:val="18"/>
          <w:lang w:eastAsia="en-US"/>
        </w:rPr>
        <w:t xml:space="preserve"> legge;</w:t>
      </w:r>
    </w:p>
    <w:p w14:paraId="35EFD4E9" w14:textId="77777777" w:rsidR="00C51DCE" w:rsidRDefault="00000000">
      <w:pPr>
        <w:pStyle w:val="Paragrafoelenco"/>
        <w:ind w:left="0"/>
        <w:jc w:val="both"/>
        <w:rPr>
          <w:rFonts w:cs="Calibri Light"/>
          <w:b/>
          <w:bCs/>
          <w:color w:val="000080"/>
          <w:sz w:val="18"/>
          <w:szCs w:val="18"/>
        </w:rPr>
      </w:pPr>
      <w:r>
        <w:rPr>
          <w:rFonts w:cs="Calibri Light"/>
          <w:b/>
          <w:bCs/>
          <w:color w:val="000080"/>
          <w:sz w:val="18"/>
          <w:szCs w:val="18"/>
        </w:rPr>
        <w:t>Assunzione di ulteriori impegni</w:t>
      </w:r>
    </w:p>
    <w:p w14:paraId="4CC7B3BA" w14:textId="77777777" w:rsidR="00C51DCE" w:rsidRDefault="00000000">
      <w:pPr>
        <w:pStyle w:val="Standard"/>
        <w:ind w:left="284" w:hanging="284"/>
        <w:jc w:val="center"/>
        <w:rPr>
          <w:sz w:val="18"/>
          <w:szCs w:val="18"/>
        </w:rPr>
      </w:pPr>
      <w:r>
        <w:rPr>
          <w:rFonts w:cs="Calibri Light"/>
          <w:b/>
          <w:sz w:val="18"/>
          <w:szCs w:val="18"/>
        </w:rPr>
        <w:t>DICHIARA</w:t>
      </w:r>
      <w:r>
        <w:rPr>
          <w:rFonts w:cs="Calibri Light"/>
          <w:sz w:val="18"/>
          <w:szCs w:val="18"/>
        </w:rPr>
        <w:t>, altresì:</w:t>
      </w:r>
    </w:p>
    <w:p w14:paraId="2446D28B" w14:textId="77777777" w:rsidR="00C51DCE" w:rsidRDefault="00000000">
      <w:pPr>
        <w:pStyle w:val="Standard"/>
        <w:ind w:left="284" w:hanging="284"/>
        <w:jc w:val="both"/>
        <w:rPr>
          <w:rFonts w:cs="Calibri Light"/>
          <w:b/>
          <w:bCs/>
          <w:i/>
          <w:sz w:val="18"/>
          <w:szCs w:val="18"/>
        </w:rPr>
      </w:pPr>
      <w:r>
        <w:rPr>
          <w:rFonts w:cs="Calibri Light"/>
          <w:b/>
          <w:bCs/>
          <w:i/>
          <w:sz w:val="18"/>
          <w:szCs w:val="18"/>
        </w:rPr>
        <w:t>(Solo se richiesta conformità agli standard sociali minimi)</w:t>
      </w:r>
    </w:p>
    <w:p w14:paraId="4C07EE85" w14:textId="65321231" w:rsidR="00C51DCE" w:rsidRDefault="00000000">
      <w:pPr>
        <w:pStyle w:val="Standard"/>
        <w:ind w:left="284" w:hanging="284"/>
        <w:jc w:val="both"/>
        <w:rPr>
          <w:sz w:val="18"/>
          <w:szCs w:val="18"/>
        </w:rPr>
      </w:pPr>
      <w:r>
        <w:rPr>
          <w:rFonts w:cs="Calibri Light"/>
          <w:sz w:val="18"/>
          <w:szCs w:val="18"/>
        </w:rPr>
        <w:t>- di sottoscrivere la dichiarazione di conformità agli standard sociali minimi di cui all’allegato I al decreto del Ministero dell’Ambiente e della Tutela del Territorio e del Mare del 6 giugno 2012</w:t>
      </w:r>
      <w:r>
        <w:rPr>
          <w:rFonts w:cs="Calibri Light"/>
          <w:b/>
          <w:sz w:val="18"/>
          <w:szCs w:val="18"/>
        </w:rPr>
        <w:t>.</w:t>
      </w:r>
    </w:p>
    <w:p w14:paraId="67563DDB" w14:textId="77777777" w:rsidR="00C51DCE" w:rsidRDefault="00000000">
      <w:pPr>
        <w:pStyle w:val="Standard"/>
        <w:ind w:left="284" w:hanging="284"/>
        <w:jc w:val="both"/>
        <w:rPr>
          <w:sz w:val="18"/>
          <w:szCs w:val="18"/>
        </w:rPr>
      </w:pPr>
      <w:r>
        <w:rPr>
          <w:rFonts w:cs="Calibri Light"/>
          <w:b/>
          <w:sz w:val="18"/>
          <w:szCs w:val="18"/>
        </w:rPr>
        <w:t xml:space="preserve">Si impegna </w:t>
      </w:r>
      <w:proofErr w:type="gramStart"/>
      <w:r>
        <w:rPr>
          <w:rFonts w:cs="Calibri Light"/>
          <w:sz w:val="18"/>
          <w:szCs w:val="18"/>
        </w:rPr>
        <w:t>ad</w:t>
      </w:r>
      <w:proofErr w:type="gramEnd"/>
      <w:r>
        <w:rPr>
          <w:rFonts w:cs="Calibri Light"/>
          <w:sz w:val="18"/>
          <w:szCs w:val="18"/>
        </w:rPr>
        <w:t xml:space="preserve"> adempiere, in caso di aggiudicazione, agli obblighi di tracciabilità dei flussi finanziari ai sensi della Legge 13 agosto 2010 n. 136."</w:t>
      </w:r>
    </w:p>
    <w:p w14:paraId="728FD6B8" w14:textId="77777777" w:rsidR="00C51DCE" w:rsidRDefault="00000000">
      <w:pPr>
        <w:pStyle w:val="Paragrafoelenco"/>
        <w:ind w:left="0"/>
        <w:jc w:val="both"/>
        <w:rPr>
          <w:rFonts w:cs="Calibri Light"/>
          <w:b/>
          <w:bCs/>
          <w:color w:val="000080"/>
          <w:sz w:val="18"/>
          <w:szCs w:val="18"/>
        </w:rPr>
      </w:pPr>
      <w:r>
        <w:rPr>
          <w:rFonts w:cs="Calibri Light"/>
          <w:b/>
          <w:bCs/>
          <w:color w:val="000080"/>
          <w:sz w:val="18"/>
          <w:szCs w:val="18"/>
        </w:rPr>
        <w:t>Autorizzazioni e ulteriori dichiarazioni ai fini del trattamento dei dati e dell’accesso agli atti.</w:t>
      </w:r>
    </w:p>
    <w:p w14:paraId="132D3AB8" w14:textId="77777777" w:rsidR="00C51DCE" w:rsidRDefault="00000000">
      <w:pPr>
        <w:pStyle w:val="Standard"/>
        <w:jc w:val="both"/>
      </w:pPr>
      <w:r>
        <w:rPr>
          <w:rFonts w:cs="Calibri Light"/>
          <w:b/>
          <w:sz w:val="18"/>
          <w:szCs w:val="18"/>
        </w:rPr>
        <w:t xml:space="preserve">- dichiara, </w:t>
      </w:r>
      <w:r>
        <w:rPr>
          <w:rFonts w:cs="Calibri Light"/>
          <w:sz w:val="18"/>
          <w:szCs w:val="18"/>
        </w:rPr>
        <w:t xml:space="preserve">ai sensi dell’art. 13 del Regolamento UE 679/2016 relativo alla protezione delle persone fisiche con riguardo al trattamento dei dati personali, nonché alla libera circolazione di tali dati, </w:t>
      </w:r>
      <w:r>
        <w:rPr>
          <w:rFonts w:cs="Calibri Light"/>
          <w:b/>
          <w:bCs/>
          <w:sz w:val="18"/>
          <w:szCs w:val="18"/>
        </w:rPr>
        <w:t>di aver letto l’informativa sul trattamento dei dati personali</w:t>
      </w:r>
      <w:r>
        <w:rPr>
          <w:rFonts w:cs="Calibri Light"/>
          <w:sz w:val="18"/>
          <w:szCs w:val="18"/>
        </w:rPr>
        <w:t xml:space="preserve"> contenuta nel Disciplinare di gara </w:t>
      </w:r>
      <w:r>
        <w:rPr>
          <w:rFonts w:cs="Calibri Light"/>
          <w:b/>
          <w:bCs/>
          <w:sz w:val="18"/>
          <w:szCs w:val="18"/>
        </w:rPr>
        <w:t>e di essere consapevole</w:t>
      </w:r>
      <w:r>
        <w:rPr>
          <w:rFonts w:cs="Calibri Light"/>
          <w:sz w:val="18"/>
          <w:szCs w:val="18"/>
        </w:rPr>
        <w:t xml:space="preserve"> che i dati personali raccolti saranno trattati, anche con strumenti informatici, esclusivamente nell’ambito della presente gara e per le finalità ivi descritte, e di essere stato informato circa i diritti di cui agli articoli da 15 a 22 del Regolamento UE 679/2016;</w:t>
      </w:r>
    </w:p>
    <w:p w14:paraId="493271A5" w14:textId="14F05B05" w:rsidR="00C51DCE" w:rsidRDefault="00000000">
      <w:pPr>
        <w:pStyle w:val="Standard"/>
        <w:spacing w:before="60" w:after="60"/>
        <w:jc w:val="both"/>
      </w:pPr>
      <w:r>
        <w:rPr>
          <w:rFonts w:eastAsia="Times New Roman"/>
          <w:spacing w:val="-2"/>
          <w:kern w:val="3"/>
          <w:sz w:val="18"/>
          <w:szCs w:val="18"/>
          <w:lang w:eastAsia="zh-CN"/>
        </w:rPr>
        <w:t>-</w:t>
      </w:r>
      <w:r>
        <w:rPr>
          <w:rFonts w:eastAsia="Times New Roman"/>
          <w:b/>
          <w:bCs/>
          <w:spacing w:val="-2"/>
          <w:kern w:val="3"/>
          <w:sz w:val="18"/>
          <w:szCs w:val="18"/>
          <w:lang w:eastAsia="zh-CN"/>
        </w:rPr>
        <w:t xml:space="preserve"> dichiara di aver preso esatta conoscenza di quanto indicato al paragrafo </w:t>
      </w:r>
      <w:r w:rsidR="002E77C8">
        <w:rPr>
          <w:rFonts w:eastAsia="Times New Roman"/>
          <w:b/>
          <w:bCs/>
          <w:spacing w:val="-2"/>
          <w:kern w:val="3"/>
          <w:sz w:val="18"/>
          <w:szCs w:val="18"/>
          <w:lang w:eastAsia="zh-CN"/>
        </w:rPr>
        <w:t>12</w:t>
      </w:r>
      <w:r>
        <w:rPr>
          <w:rFonts w:eastAsia="Times New Roman"/>
          <w:b/>
          <w:bCs/>
          <w:spacing w:val="-2"/>
          <w:kern w:val="3"/>
          <w:sz w:val="18"/>
          <w:szCs w:val="18"/>
          <w:lang w:eastAsia="zh-CN"/>
        </w:rPr>
        <w:t xml:space="preserve"> del disciplinare di gara </w:t>
      </w:r>
      <w:r>
        <w:rPr>
          <w:rFonts w:eastAsia="Times New Roman"/>
          <w:spacing w:val="-2"/>
          <w:kern w:val="3"/>
          <w:sz w:val="18"/>
          <w:szCs w:val="18"/>
          <w:lang w:eastAsia="zh-CN"/>
        </w:rPr>
        <w:t>relativamente ed in particolare della circostanza che</w:t>
      </w:r>
      <w:r w:rsidR="00852A58">
        <w:rPr>
          <w:rFonts w:eastAsia="Times New Roman"/>
          <w:spacing w:val="-2"/>
          <w:kern w:val="3"/>
          <w:sz w:val="18"/>
          <w:szCs w:val="18"/>
          <w:lang w:eastAsia="zh-CN"/>
        </w:rPr>
        <w:t xml:space="preserve">: </w:t>
      </w:r>
      <w:r>
        <w:rPr>
          <w:rStyle w:val="StrongEmphasis"/>
          <w:rFonts w:eastAsia="Garamond" w:cs="Garamond"/>
          <w:kern w:val="3"/>
          <w:sz w:val="18"/>
          <w:szCs w:val="18"/>
          <w:lang w:eastAsia="it-IT"/>
        </w:rPr>
        <w:t xml:space="preserve">la stazione appaltante, relativamente alla presente procedura di aggiudicazione, consentirà l’accesso a tutta la documentazione amministrativa prodotta dai concorrenti nelle buste “A” con la sola eccezione di seguito specificata. </w:t>
      </w:r>
      <w:r>
        <w:rPr>
          <w:rStyle w:val="StrongEmphasis"/>
          <w:rFonts w:eastAsia="Garamond" w:cs="Garamond"/>
          <w:b w:val="0"/>
          <w:bCs w:val="0"/>
          <w:kern w:val="3"/>
          <w:sz w:val="18"/>
          <w:szCs w:val="18"/>
          <w:lang w:eastAsia="it-IT"/>
        </w:rPr>
        <w:t>Pertanto, qualora i concorrenti si venissero a trovare nella condizione di dover produrre all’interno delle suddette buste "A" dichiarazioni contenenti “</w:t>
      </w:r>
      <w:r>
        <w:rPr>
          <w:rStyle w:val="StrongEmphasis"/>
          <w:rFonts w:eastAsia="Garamond" w:cs="Garamond"/>
          <w:b w:val="0"/>
          <w:bCs w:val="0"/>
          <w:i/>
          <w:iCs/>
          <w:kern w:val="3"/>
          <w:sz w:val="18"/>
          <w:szCs w:val="18"/>
          <w:lang w:eastAsia="it-IT"/>
        </w:rPr>
        <w:t>dati personali</w:t>
      </w:r>
      <w:r>
        <w:rPr>
          <w:rStyle w:val="StrongEmphasis"/>
          <w:rFonts w:eastAsia="Garamond" w:cs="Garamond"/>
          <w:b w:val="0"/>
          <w:bCs w:val="0"/>
          <w:kern w:val="3"/>
          <w:sz w:val="18"/>
          <w:szCs w:val="18"/>
          <w:lang w:eastAsia="it-IT"/>
        </w:rPr>
        <w:t xml:space="preserve">” - come ad es. dati giudiziari relativi a sentenze o procedimenti penali a carico di persone fisiche che rivestono ruoli rilevanti nell’ambito dell’organizzazione dell’offerente – rispetto ai quali si richiede riservatezza ai sensi della vigente normativa sulla tutela dei dati personali, </w:t>
      </w:r>
      <w:r>
        <w:rPr>
          <w:rStyle w:val="StrongEmphasis"/>
          <w:rFonts w:eastAsia="Garamond" w:cs="Garamond"/>
          <w:kern w:val="3"/>
          <w:sz w:val="18"/>
          <w:szCs w:val="18"/>
          <w:lang w:eastAsia="it-IT"/>
        </w:rPr>
        <w:t xml:space="preserve">sarà onere degli operatori economici stessi evidenziare chiaramente nella presente domanda di partecipazione tali circostanze e produrre le dichiarazioni e/o i documenti contenenti i suddetti dati personali dei quali si chiede la riservatezza </w:t>
      </w:r>
      <w:r>
        <w:rPr>
          <w:rStyle w:val="StrongEmphasis"/>
          <w:rFonts w:eastAsia="Garamond" w:cs="Garamond"/>
          <w:kern w:val="3"/>
          <w:sz w:val="18"/>
          <w:szCs w:val="18"/>
          <w:u w:val="single"/>
          <w:lang w:eastAsia="it-IT"/>
        </w:rPr>
        <w:t>esclusivamente</w:t>
      </w:r>
      <w:r>
        <w:rPr>
          <w:rStyle w:val="StrongEmphasis"/>
          <w:rFonts w:eastAsia="Garamond" w:cs="Garamond"/>
          <w:kern w:val="3"/>
          <w:sz w:val="18"/>
          <w:szCs w:val="18"/>
          <w:lang w:eastAsia="it-IT"/>
        </w:rPr>
        <w:t xml:space="preserve"> mediante un apposito e diverso file (punto </w:t>
      </w:r>
      <w:r w:rsidR="00852A58">
        <w:rPr>
          <w:rStyle w:val="StrongEmphasis"/>
          <w:rFonts w:eastAsia="Garamond" w:cs="Garamond"/>
          <w:kern w:val="3"/>
          <w:sz w:val="18"/>
          <w:szCs w:val="18"/>
          <w:lang w:eastAsia="it-IT"/>
        </w:rPr>
        <w:t>6</w:t>
      </w:r>
      <w:r>
        <w:rPr>
          <w:rStyle w:val="StrongEmphasis"/>
          <w:rFonts w:eastAsia="Garamond" w:cs="Garamond"/>
          <w:kern w:val="3"/>
          <w:sz w:val="18"/>
          <w:szCs w:val="18"/>
          <w:lang w:eastAsia="it-IT"/>
        </w:rPr>
        <w:t xml:space="preserve"> del paragrafo </w:t>
      </w:r>
      <w:r w:rsidR="00852A58">
        <w:rPr>
          <w:rStyle w:val="StrongEmphasis"/>
          <w:rFonts w:eastAsia="Garamond" w:cs="Garamond"/>
          <w:kern w:val="3"/>
          <w:sz w:val="18"/>
          <w:szCs w:val="18"/>
          <w:lang w:eastAsia="it-IT"/>
        </w:rPr>
        <w:t>3</w:t>
      </w:r>
      <w:r>
        <w:rPr>
          <w:rStyle w:val="StrongEmphasis"/>
          <w:rFonts w:eastAsia="Garamond" w:cs="Garamond"/>
          <w:kern w:val="3"/>
          <w:sz w:val="18"/>
          <w:szCs w:val="18"/>
          <w:lang w:eastAsia="it-IT"/>
        </w:rPr>
        <w:t xml:space="preserve"> del disciplinare di gara)</w:t>
      </w:r>
      <w:r>
        <w:rPr>
          <w:rStyle w:val="StrongEmphasis"/>
          <w:rFonts w:eastAsia="Garamond" w:cs="Garamond"/>
          <w:b w:val="0"/>
          <w:bCs w:val="0"/>
          <w:kern w:val="3"/>
          <w:sz w:val="18"/>
          <w:szCs w:val="18"/>
          <w:lang w:eastAsia="it-IT"/>
        </w:rPr>
        <w:t>. In mancanza di tali indicazioni la stazione appaltante declina ogni responsabilità per la pubblicazione e trasmissione agli operatori economici partecipanti alla procedura dei dati e documenti prodotti all’interno della busta “A” contenente la documentazione amministrativa.</w:t>
      </w:r>
      <w:r>
        <w:rPr>
          <w:rFonts w:eastAsia="Times New Roman"/>
          <w:spacing w:val="-2"/>
          <w:kern w:val="3"/>
          <w:sz w:val="18"/>
          <w:szCs w:val="18"/>
          <w:lang w:eastAsia="zh-CN"/>
        </w:rPr>
        <w:t xml:space="preserve"> </w:t>
      </w:r>
    </w:p>
    <w:p w14:paraId="2F3EA7C0" w14:textId="09767F3B" w:rsidR="00C51DCE" w:rsidRDefault="00000000">
      <w:pPr>
        <w:pStyle w:val="Standard"/>
        <w:spacing w:before="60" w:after="60"/>
        <w:jc w:val="both"/>
      </w:pPr>
      <w:r>
        <w:rPr>
          <w:rFonts w:eastAsia="Garamond" w:cs="Garamond"/>
          <w:kern w:val="3"/>
          <w:sz w:val="18"/>
          <w:szCs w:val="18"/>
          <w:lang w:eastAsia="it-IT"/>
        </w:rPr>
        <w:t>-</w:t>
      </w:r>
      <w:r>
        <w:rPr>
          <w:rFonts w:eastAsia="Times New Roman"/>
          <w:spacing w:val="-2"/>
          <w:kern w:val="3"/>
          <w:sz w:val="18"/>
          <w:szCs w:val="18"/>
          <w:lang w:eastAsia="zh-CN"/>
        </w:rPr>
        <w:t xml:space="preserve"> </w:t>
      </w:r>
      <w:r>
        <w:rPr>
          <w:rFonts w:eastAsia="Times New Roman"/>
          <w:b/>
          <w:bCs/>
          <w:spacing w:val="-2"/>
          <w:kern w:val="3"/>
          <w:sz w:val="18"/>
          <w:szCs w:val="18"/>
          <w:lang w:eastAsia="zh-CN"/>
        </w:rPr>
        <w:t xml:space="preserve">dichiara </w:t>
      </w:r>
      <w:r>
        <w:rPr>
          <w:rStyle w:val="StrongEmphasis"/>
          <w:rFonts w:eastAsia="Garamond" w:cs="Garamond"/>
          <w:b w:val="0"/>
          <w:bCs w:val="0"/>
          <w:kern w:val="3"/>
          <w:sz w:val="18"/>
          <w:szCs w:val="18"/>
          <w:lang w:eastAsia="it-IT"/>
        </w:rPr>
        <w:t>di consentire l’ostensione a terzi da parte della stazione appaltante a tutta la propria documentazione inser</w:t>
      </w:r>
      <w:r w:rsidR="00EA1329">
        <w:rPr>
          <w:rStyle w:val="StrongEmphasis"/>
          <w:rFonts w:eastAsia="Garamond" w:cs="Garamond"/>
          <w:b w:val="0"/>
          <w:bCs w:val="0"/>
          <w:kern w:val="3"/>
          <w:sz w:val="18"/>
          <w:szCs w:val="18"/>
          <w:lang w:eastAsia="it-IT"/>
        </w:rPr>
        <w:t>i</w:t>
      </w:r>
      <w:r>
        <w:rPr>
          <w:rStyle w:val="StrongEmphasis"/>
          <w:rFonts w:eastAsia="Garamond" w:cs="Garamond"/>
          <w:b w:val="0"/>
          <w:bCs w:val="0"/>
          <w:kern w:val="3"/>
          <w:sz w:val="18"/>
          <w:szCs w:val="18"/>
          <w:lang w:eastAsia="it-IT"/>
        </w:rPr>
        <w:t>ta all’interno della busta “A - Documentazione amministr</w:t>
      </w:r>
      <w:r>
        <w:rPr>
          <w:rStyle w:val="StrongEmphasis"/>
          <w:rFonts w:eastAsia="Garamond" w:cs="Garamond"/>
          <w:b w:val="0"/>
          <w:bCs w:val="0"/>
          <w:i/>
          <w:iCs/>
          <w:kern w:val="3"/>
          <w:sz w:val="18"/>
          <w:szCs w:val="18"/>
          <w:lang w:eastAsia="it-IT"/>
        </w:rPr>
        <w:t>ativa" [eventuale] con</w:t>
      </w:r>
      <w:r>
        <w:rPr>
          <w:rStyle w:val="StrongEmphasis"/>
          <w:rFonts w:eastAsia="Garamond" w:cs="Garamond"/>
          <w:b w:val="0"/>
          <w:bCs w:val="0"/>
          <w:kern w:val="3"/>
          <w:sz w:val="18"/>
          <w:szCs w:val="18"/>
          <w:lang w:eastAsia="it-IT"/>
        </w:rPr>
        <w:t xml:space="preserve"> la sola eccezione dei seguenti dati </w:t>
      </w:r>
      <w:r>
        <w:rPr>
          <w:rStyle w:val="StrongEmphasis"/>
          <w:rFonts w:eastAsia="Garamond" w:cs="Garamond"/>
          <w:b w:val="0"/>
          <w:bCs w:val="0"/>
          <w:i/>
          <w:iCs/>
          <w:kern w:val="3"/>
          <w:sz w:val="18"/>
          <w:szCs w:val="18"/>
          <w:lang w:eastAsia="it-IT"/>
        </w:rPr>
        <w:t>“personali”</w:t>
      </w:r>
      <w:r>
        <w:rPr>
          <w:rStyle w:val="StrongEmphasis"/>
          <w:rFonts w:eastAsia="Garamond" w:cs="Garamond"/>
          <w:b w:val="0"/>
          <w:bCs w:val="0"/>
          <w:kern w:val="3"/>
          <w:sz w:val="18"/>
          <w:szCs w:val="18"/>
          <w:lang w:eastAsia="it-IT"/>
        </w:rPr>
        <w:t xml:space="preserve"> dei quali si chiede la riservatezza in caso di richieste di accesso:</w:t>
      </w:r>
    </w:p>
    <w:p w14:paraId="11B63E4E" w14:textId="77777777" w:rsidR="00C51DCE" w:rsidRDefault="00000000">
      <w:pPr>
        <w:pStyle w:val="Standard"/>
        <w:spacing w:before="60" w:after="60"/>
        <w:jc w:val="both"/>
      </w:pPr>
      <w:r>
        <w:rPr>
          <w:rStyle w:val="StrongEmphasis"/>
          <w:rFonts w:eastAsia="Garamond" w:cs="Garamond"/>
          <w:b w:val="0"/>
          <w:bCs w:val="0"/>
          <w:kern w:val="3"/>
          <w:sz w:val="18"/>
          <w:szCs w:val="18"/>
          <w:lang w:eastAsia="it-IT"/>
        </w:rPr>
        <w:t>Riportare di seguito le informazioni contenenti dati personali (</w:t>
      </w:r>
      <w:proofErr w:type="gramStart"/>
      <w:r>
        <w:rPr>
          <w:rStyle w:val="StrongEmphasis"/>
          <w:rFonts w:eastAsia="Garamond" w:cs="Garamond"/>
          <w:b w:val="0"/>
          <w:bCs w:val="0"/>
          <w:kern w:val="3"/>
          <w:sz w:val="18"/>
          <w:szCs w:val="18"/>
          <w:lang w:eastAsia="it-IT"/>
        </w:rPr>
        <w:t>come ad esempio</w:t>
      </w:r>
      <w:proofErr w:type="gramEnd"/>
      <w:r>
        <w:rPr>
          <w:rStyle w:val="StrongEmphasis"/>
          <w:rFonts w:eastAsia="Garamond" w:cs="Garamond"/>
          <w:b w:val="0"/>
          <w:bCs w:val="0"/>
          <w:kern w:val="3"/>
          <w:sz w:val="18"/>
          <w:szCs w:val="18"/>
          <w:lang w:eastAsia="it-IT"/>
        </w:rPr>
        <w:t xml:space="preserve"> dati giudiziari relativi a sentenze di condanna oppure a procedimenti in corso, ecc.) dei quali si chiede la riservatezza [</w:t>
      </w:r>
      <w:r>
        <w:rPr>
          <w:rStyle w:val="StrongEmphasis"/>
          <w:rFonts w:eastAsia="Garamond" w:cs="Garamond"/>
          <w:i/>
          <w:iCs/>
          <w:kern w:val="3"/>
          <w:sz w:val="18"/>
          <w:szCs w:val="18"/>
          <w:lang w:eastAsia="it-IT"/>
        </w:rPr>
        <w:t>N.B.</w:t>
      </w:r>
      <w:r>
        <w:rPr>
          <w:rStyle w:val="StrongEmphasis"/>
          <w:rFonts w:eastAsia="Garamond" w:cs="Garamond"/>
          <w:b w:val="0"/>
          <w:bCs w:val="0"/>
          <w:i/>
          <w:iCs/>
          <w:kern w:val="3"/>
          <w:sz w:val="18"/>
          <w:szCs w:val="18"/>
          <w:lang w:eastAsia="it-IT"/>
        </w:rPr>
        <w:t xml:space="preserve"> la mancata indicazione implicherà l’autorizzazione all’ostensione di tutta la documentazione ed informazioni prodotte in caso di richieste di accesso agli atti da parte di terzi</w:t>
      </w:r>
      <w:r>
        <w:rPr>
          <w:rStyle w:val="StrongEmphasis"/>
          <w:rFonts w:eastAsia="Garamond" w:cs="Garamond"/>
          <w:b w:val="0"/>
          <w:bCs w:val="0"/>
          <w:kern w:val="3"/>
          <w:sz w:val="18"/>
          <w:szCs w:val="18"/>
          <w:lang w:eastAsia="it-IT"/>
        </w:rPr>
        <w:t>].</w:t>
      </w:r>
    </w:p>
    <w:p w14:paraId="1780E9BD" w14:textId="77777777" w:rsidR="00C51DCE" w:rsidRDefault="00000000">
      <w:pPr>
        <w:pStyle w:val="Standard"/>
        <w:spacing w:before="60" w:after="60"/>
        <w:jc w:val="both"/>
      </w:pPr>
      <w:r>
        <w:rPr>
          <w:rStyle w:val="StrongEmphasis"/>
          <w:rFonts w:eastAsia="Garamond" w:cs="Garamond"/>
          <w:b w:val="0"/>
          <w:bCs w:val="0"/>
          <w:kern w:val="3"/>
          <w:sz w:val="18"/>
          <w:szCs w:val="18"/>
          <w:lang w:eastAsia="it-IT"/>
        </w:rPr>
        <w:t>[</w:t>
      </w:r>
      <w:r>
        <w:rPr>
          <w:rStyle w:val="StrongEmphasis"/>
          <w:rFonts w:eastAsia="Garamond" w:cs="Garamond"/>
          <w:b w:val="0"/>
          <w:bCs w:val="0"/>
          <w:i/>
          <w:iCs/>
          <w:kern w:val="3"/>
          <w:sz w:val="18"/>
          <w:szCs w:val="18"/>
          <w:lang w:eastAsia="it-IT"/>
        </w:rPr>
        <w:t>riportare gli eventuali dati personali dei quali si chiede la riservatezza</w:t>
      </w:r>
      <w:r>
        <w:rPr>
          <w:rStyle w:val="StrongEmphasis"/>
          <w:rFonts w:eastAsia="Garamond" w:cs="Garamond"/>
          <w:b w:val="0"/>
          <w:bCs w:val="0"/>
          <w:kern w:val="3"/>
          <w:sz w:val="18"/>
          <w:szCs w:val="18"/>
          <w:lang w:eastAsia="it-IT"/>
        </w:rPr>
        <w:t>]</w:t>
      </w:r>
    </w:p>
    <w:p w14:paraId="4793C25D" w14:textId="77777777" w:rsidR="00C51DCE" w:rsidRDefault="00000000">
      <w:pPr>
        <w:pStyle w:val="Standard"/>
        <w:spacing w:before="60" w:after="60"/>
        <w:jc w:val="both"/>
      </w:pPr>
      <w:r>
        <w:rPr>
          <w:rStyle w:val="StrongEmphasis"/>
          <w:rFonts w:eastAsia="Garamond" w:cs="Garamond"/>
          <w:b w:val="0"/>
          <w:bCs w:val="0"/>
          <w:kern w:val="3"/>
          <w:sz w:val="18"/>
          <w:szCs w:val="18"/>
          <w:lang w:eastAsia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Garamond" w:cs="Garamond"/>
          <w:kern w:val="3"/>
          <w:sz w:val="18"/>
          <w:szCs w:val="18"/>
          <w:lang w:eastAsia="it-IT"/>
        </w:rPr>
        <w:t>..</w:t>
      </w:r>
    </w:p>
    <w:p w14:paraId="0A94474D" w14:textId="77777777" w:rsidR="00C51DCE" w:rsidRDefault="00000000">
      <w:pPr>
        <w:pStyle w:val="Standard"/>
        <w:spacing w:before="60" w:after="60"/>
        <w:jc w:val="both"/>
      </w:pPr>
      <w:r>
        <w:rPr>
          <w:rFonts w:eastAsia="Garamond" w:cs="Garamond"/>
          <w:kern w:val="3"/>
          <w:sz w:val="18"/>
          <w:szCs w:val="18"/>
          <w:lang w:eastAsia="it-IT"/>
        </w:rPr>
        <w:t>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DB77CE" w14:textId="77777777" w:rsidR="00EA1329" w:rsidRDefault="00000000">
      <w:pPr>
        <w:pStyle w:val="Standard"/>
        <w:suppressAutoHyphens w:val="0"/>
        <w:spacing w:before="62" w:after="62" w:line="240" w:lineRule="auto"/>
        <w:ind w:left="284"/>
        <w:jc w:val="both"/>
        <w:rPr>
          <w:rFonts w:cs="Calibri Light"/>
          <w:i/>
          <w:iCs/>
          <w:color w:val="000080"/>
          <w:sz w:val="18"/>
          <w:szCs w:val="18"/>
        </w:rPr>
      </w:pPr>
      <w:r>
        <w:rPr>
          <w:rFonts w:cs="Calibri Light"/>
          <w:i/>
          <w:iCs/>
          <w:color w:val="000080"/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</w:p>
    <w:p w14:paraId="0938F1F1" w14:textId="77777777" w:rsidR="00EA1329" w:rsidRDefault="00EA1329">
      <w:pPr>
        <w:pStyle w:val="Standard"/>
        <w:suppressAutoHyphens w:val="0"/>
        <w:spacing w:before="62" w:after="62" w:line="240" w:lineRule="auto"/>
        <w:ind w:left="284"/>
        <w:jc w:val="both"/>
        <w:rPr>
          <w:rFonts w:cs="Calibri Light"/>
          <w:i/>
          <w:iCs/>
          <w:color w:val="000080"/>
          <w:sz w:val="18"/>
          <w:szCs w:val="18"/>
        </w:rPr>
      </w:pPr>
    </w:p>
    <w:p w14:paraId="50892EB1" w14:textId="77777777" w:rsidR="00EA1329" w:rsidRDefault="00EA1329">
      <w:pPr>
        <w:pStyle w:val="Standard"/>
        <w:suppressAutoHyphens w:val="0"/>
        <w:spacing w:before="62" w:after="62" w:line="240" w:lineRule="auto"/>
        <w:ind w:left="284"/>
        <w:jc w:val="both"/>
        <w:rPr>
          <w:rFonts w:cs="Calibri Light"/>
          <w:i/>
          <w:iCs/>
          <w:color w:val="000080"/>
          <w:sz w:val="18"/>
          <w:szCs w:val="18"/>
        </w:rPr>
      </w:pPr>
    </w:p>
    <w:p w14:paraId="757FFC75" w14:textId="68A657F5" w:rsidR="00C51DCE" w:rsidRDefault="00000000" w:rsidP="00EA1329">
      <w:pPr>
        <w:pStyle w:val="Standard"/>
        <w:suppressAutoHyphens w:val="0"/>
        <w:spacing w:before="62" w:after="62" w:line="240" w:lineRule="auto"/>
        <w:ind w:left="284"/>
        <w:jc w:val="right"/>
        <w:rPr>
          <w:rFonts w:cs="Calibri Light"/>
          <w:i/>
          <w:iCs/>
          <w:color w:val="000080"/>
          <w:sz w:val="18"/>
          <w:szCs w:val="18"/>
        </w:rPr>
      </w:pPr>
      <w:r>
        <w:rPr>
          <w:rFonts w:cs="Calibri Light"/>
          <w:i/>
          <w:iCs/>
          <w:color w:val="000080"/>
          <w:sz w:val="18"/>
          <w:szCs w:val="18"/>
        </w:rPr>
        <w:t xml:space="preserve">       Firmato digitalmente</w:t>
      </w:r>
    </w:p>
    <w:sectPr w:rsidR="00C51DCE">
      <w:headerReference w:type="default" r:id="rId7"/>
      <w:pgSz w:w="11906" w:h="16838"/>
      <w:pgMar w:top="993" w:right="1134" w:bottom="1134" w:left="1134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3F5E2" w14:textId="77777777" w:rsidR="008D1CFB" w:rsidRDefault="008D1CFB">
      <w:r>
        <w:separator/>
      </w:r>
    </w:p>
  </w:endnote>
  <w:endnote w:type="continuationSeparator" w:id="0">
    <w:p w14:paraId="0FE369F1" w14:textId="77777777" w:rsidR="008D1CFB" w:rsidRDefault="008D1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6CE1F" w14:textId="77777777" w:rsidR="008D1CFB" w:rsidRDefault="008D1CFB">
      <w:r>
        <w:rPr>
          <w:color w:val="000000"/>
        </w:rPr>
        <w:separator/>
      </w:r>
    </w:p>
  </w:footnote>
  <w:footnote w:type="continuationSeparator" w:id="0">
    <w:p w14:paraId="712C94E6" w14:textId="77777777" w:rsidR="008D1CFB" w:rsidRDefault="008D1CFB">
      <w:r>
        <w:continuationSeparator/>
      </w:r>
    </w:p>
  </w:footnote>
  <w:footnote w:id="1">
    <w:p w14:paraId="2D178582" w14:textId="77777777" w:rsidR="00C51DCE" w:rsidRDefault="00000000" w:rsidP="00AB5DEF">
      <w:pPr>
        <w:pStyle w:val="Standard"/>
        <w:jc w:val="both"/>
      </w:pPr>
      <w:r>
        <w:rPr>
          <w:rStyle w:val="Rimandonotaapidipagina"/>
        </w:rPr>
        <w:footnoteRef/>
      </w:r>
      <w:r>
        <w:rPr>
          <w:rStyle w:val="FootnoteCharacters"/>
        </w:rPr>
        <w:t xml:space="preserve"> </w:t>
      </w:r>
      <w:r>
        <w:rPr>
          <w:sz w:val="16"/>
          <w:szCs w:val="16"/>
        </w:rPr>
        <w:t xml:space="preserve">Le dichiarazioni devono essere rese dal titolare /rappresentante legale/institore del consorziato esecutore indicato </w:t>
      </w:r>
      <w:proofErr w:type="gramStart"/>
      <w:r>
        <w:rPr>
          <w:sz w:val="16"/>
          <w:szCs w:val="16"/>
        </w:rPr>
        <w:t xml:space="preserve">dai </w:t>
      </w:r>
      <w:r>
        <w:rPr>
          <w:b/>
          <w:sz w:val="16"/>
          <w:szCs w:val="16"/>
        </w:rPr>
        <w:t xml:space="preserve"> consorzi</w:t>
      </w:r>
      <w:proofErr w:type="gramEnd"/>
      <w:r>
        <w:rPr>
          <w:b/>
          <w:sz w:val="16"/>
          <w:szCs w:val="16"/>
        </w:rPr>
        <w:t xml:space="preserve"> di cui all’articolo 65, comma 2, lettere b) e c) del Codice e  dei consorzi stabili di cui all’articolo 65, comma 2, lett. d) del Codice. Ciascuna consorziata indicata dovrà inoltre presentare il DGUE.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C5899" w14:textId="77777777" w:rsidR="005725BC" w:rsidRDefault="005725BC">
    <w:pPr>
      <w:pStyle w:val="Intestazione"/>
      <w:tabs>
        <w:tab w:val="left" w:pos="255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65647"/>
    <w:multiLevelType w:val="multilevel"/>
    <w:tmpl w:val="4A866E4C"/>
    <w:styleLink w:val="WWNum2"/>
    <w:lvl w:ilvl="0">
      <w:numFmt w:val="bullet"/>
      <w:lvlText w:val="-"/>
      <w:lvlJc w:val="left"/>
      <w:pPr>
        <w:ind w:left="720" w:hanging="360"/>
      </w:pPr>
      <w:rPr>
        <w:rFonts w:cs="Garamond"/>
        <w:b/>
        <w:i w:val="0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1" w15:restartNumberingAfterBreak="0">
    <w:nsid w:val="0CFF34D7"/>
    <w:multiLevelType w:val="multilevel"/>
    <w:tmpl w:val="D9E2377E"/>
    <w:styleLink w:val="WWNum3"/>
    <w:lvl w:ilvl="0">
      <w:numFmt w:val="bullet"/>
      <w:lvlText w:val="-"/>
      <w:lvlJc w:val="left"/>
      <w:pPr>
        <w:ind w:left="720" w:hanging="360"/>
      </w:pPr>
      <w:rPr>
        <w:rFonts w:cs="Calibri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2" w15:restartNumberingAfterBreak="0">
    <w:nsid w:val="15922E2B"/>
    <w:multiLevelType w:val="multilevel"/>
    <w:tmpl w:val="E7EABF8E"/>
    <w:styleLink w:val="WWNum15"/>
    <w:lvl w:ilvl="0">
      <w:numFmt w:val="bullet"/>
      <w:lvlText w:val="-"/>
      <w:lvlJc w:val="left"/>
      <w:pPr>
        <w:ind w:left="720" w:hanging="360"/>
      </w:pPr>
      <w:rPr>
        <w:rFonts w:eastAsia="Calibri" w:cs="Calibri Light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183F710B"/>
    <w:multiLevelType w:val="multilevel"/>
    <w:tmpl w:val="17EE4F72"/>
    <w:styleLink w:val="WWNum14"/>
    <w:lvl w:ilvl="0">
      <w:numFmt w:val="bullet"/>
      <w:lvlText w:val="-"/>
      <w:lvlJc w:val="left"/>
      <w:pPr>
        <w:ind w:left="720" w:hanging="360"/>
      </w:pPr>
      <w:rPr>
        <w:rFonts w:eastAsia="Calibri" w:cs="Calibri Light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 w15:restartNumberingAfterBreak="0">
    <w:nsid w:val="19917C44"/>
    <w:multiLevelType w:val="multilevel"/>
    <w:tmpl w:val="2608786A"/>
    <w:styleLink w:val="WWNum5"/>
    <w:lvl w:ilvl="0">
      <w:numFmt w:val="bullet"/>
      <w:lvlText w:val=""/>
      <w:lvlJc w:val="left"/>
      <w:pPr>
        <w:ind w:left="720" w:hanging="360"/>
      </w:pPr>
      <w:rPr>
        <w:rFonts w:cs="Symbo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5" w15:restartNumberingAfterBreak="0">
    <w:nsid w:val="2353728A"/>
    <w:multiLevelType w:val="multilevel"/>
    <w:tmpl w:val="F54032A8"/>
    <w:styleLink w:val="WWNum4"/>
    <w:lvl w:ilvl="0">
      <w:numFmt w:val="bullet"/>
      <w:lvlText w:val=""/>
      <w:lvlJc w:val="left"/>
      <w:pPr>
        <w:ind w:left="405" w:hanging="360"/>
      </w:pPr>
      <w:rPr>
        <w:rFonts w:cs="Symbol"/>
      </w:rPr>
    </w:lvl>
    <w:lvl w:ilvl="1">
      <w:numFmt w:val="bullet"/>
      <w:lvlText w:val="o"/>
      <w:lvlJc w:val="left"/>
      <w:pPr>
        <w:ind w:left="1125" w:hanging="360"/>
      </w:pPr>
      <w:rPr>
        <w:rFonts w:cs="Courier New"/>
      </w:rPr>
    </w:lvl>
    <w:lvl w:ilvl="2">
      <w:numFmt w:val="bullet"/>
      <w:lvlText w:val=""/>
      <w:lvlJc w:val="left"/>
      <w:pPr>
        <w:ind w:left="1845" w:hanging="360"/>
      </w:pPr>
      <w:rPr>
        <w:rFonts w:cs="Wingdings"/>
      </w:rPr>
    </w:lvl>
    <w:lvl w:ilvl="3">
      <w:numFmt w:val="bullet"/>
      <w:lvlText w:val=""/>
      <w:lvlJc w:val="left"/>
      <w:pPr>
        <w:ind w:left="2565" w:hanging="360"/>
      </w:pPr>
      <w:rPr>
        <w:rFonts w:cs="Symbol"/>
      </w:rPr>
    </w:lvl>
    <w:lvl w:ilvl="4">
      <w:numFmt w:val="bullet"/>
      <w:lvlText w:val="o"/>
      <w:lvlJc w:val="left"/>
      <w:pPr>
        <w:ind w:left="3285" w:hanging="360"/>
      </w:pPr>
      <w:rPr>
        <w:rFonts w:cs="Courier New"/>
      </w:rPr>
    </w:lvl>
    <w:lvl w:ilvl="5">
      <w:numFmt w:val="bullet"/>
      <w:lvlText w:val=""/>
      <w:lvlJc w:val="left"/>
      <w:pPr>
        <w:ind w:left="4005" w:hanging="360"/>
      </w:pPr>
      <w:rPr>
        <w:rFonts w:cs="Wingdings"/>
      </w:rPr>
    </w:lvl>
    <w:lvl w:ilvl="6">
      <w:numFmt w:val="bullet"/>
      <w:lvlText w:val=""/>
      <w:lvlJc w:val="left"/>
      <w:pPr>
        <w:ind w:left="4725" w:hanging="360"/>
      </w:pPr>
      <w:rPr>
        <w:rFonts w:cs="Symbol"/>
      </w:rPr>
    </w:lvl>
    <w:lvl w:ilvl="7">
      <w:numFmt w:val="bullet"/>
      <w:lvlText w:val="o"/>
      <w:lvlJc w:val="left"/>
      <w:pPr>
        <w:ind w:left="5445" w:hanging="360"/>
      </w:pPr>
      <w:rPr>
        <w:rFonts w:cs="Courier New"/>
      </w:rPr>
    </w:lvl>
    <w:lvl w:ilvl="8">
      <w:numFmt w:val="bullet"/>
      <w:lvlText w:val=""/>
      <w:lvlJc w:val="left"/>
      <w:pPr>
        <w:ind w:left="6165" w:hanging="360"/>
      </w:pPr>
      <w:rPr>
        <w:rFonts w:cs="Wingdings"/>
      </w:rPr>
    </w:lvl>
  </w:abstractNum>
  <w:abstractNum w:abstractNumId="6" w15:restartNumberingAfterBreak="0">
    <w:nsid w:val="366739BB"/>
    <w:multiLevelType w:val="multilevel"/>
    <w:tmpl w:val="CFE88DBE"/>
    <w:styleLink w:val="WWNum12"/>
    <w:lvl w:ilvl="0">
      <w:numFmt w:val="bullet"/>
      <w:lvlText w:val="-"/>
      <w:lvlJc w:val="left"/>
      <w:pPr>
        <w:ind w:left="720" w:hanging="360"/>
      </w:pPr>
      <w:rPr>
        <w:rFonts w:eastAsia="Calibri" w:cs="Calibri Light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7" w15:restartNumberingAfterBreak="0">
    <w:nsid w:val="37A455F7"/>
    <w:multiLevelType w:val="multilevel"/>
    <w:tmpl w:val="6EC2737A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3B2E03AD"/>
    <w:multiLevelType w:val="multilevel"/>
    <w:tmpl w:val="51405C96"/>
    <w:styleLink w:val="WWNum1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F02BF"/>
    <w:multiLevelType w:val="multilevel"/>
    <w:tmpl w:val="1FC88C92"/>
    <w:styleLink w:val="WWNum1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10" w15:restartNumberingAfterBreak="0">
    <w:nsid w:val="40327104"/>
    <w:multiLevelType w:val="multilevel"/>
    <w:tmpl w:val="1012F7EE"/>
    <w:styleLink w:val="WWNum13"/>
    <w:lvl w:ilvl="0">
      <w:numFmt w:val="bullet"/>
      <w:lvlText w:val="-"/>
      <w:lvlJc w:val="left"/>
      <w:pPr>
        <w:ind w:left="720" w:hanging="360"/>
      </w:pPr>
      <w:rPr>
        <w:rFonts w:eastAsia="Calibri" w:cs="Calibri Light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1" w15:restartNumberingAfterBreak="0">
    <w:nsid w:val="4778797F"/>
    <w:multiLevelType w:val="multilevel"/>
    <w:tmpl w:val="9D1A7A0C"/>
    <w:styleLink w:val="WWNum9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53A058E3"/>
    <w:multiLevelType w:val="multilevel"/>
    <w:tmpl w:val="85EACF2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color w:val="auto"/>
      </w:rPr>
    </w:lvl>
    <w:lvl w:ilvl="1">
      <w:numFmt w:val="bullet"/>
      <w:lvlText w:val="o"/>
      <w:lvlJc w:val="left"/>
      <w:pPr>
        <w:ind w:left="1800" w:hanging="360"/>
      </w:pPr>
      <w:rPr>
        <w:rFonts w:cs="Courier New"/>
      </w:rPr>
    </w:lvl>
    <w:lvl w:ilvl="2">
      <w:numFmt w:val="bullet"/>
      <w:lvlText w:val=""/>
      <w:lvlJc w:val="left"/>
      <w:pPr>
        <w:ind w:left="2520" w:hanging="360"/>
      </w:pPr>
      <w:rPr>
        <w:rFonts w:cs="Wingdings"/>
      </w:rPr>
    </w:lvl>
    <w:lvl w:ilvl="3">
      <w:numFmt w:val="bullet"/>
      <w:lvlText w:val=""/>
      <w:lvlJc w:val="left"/>
      <w:pPr>
        <w:ind w:left="3240" w:hanging="360"/>
      </w:pPr>
      <w:rPr>
        <w:rFonts w:cs="Symbol"/>
      </w:rPr>
    </w:lvl>
    <w:lvl w:ilvl="4">
      <w:numFmt w:val="bullet"/>
      <w:lvlText w:val="o"/>
      <w:lvlJc w:val="left"/>
      <w:pPr>
        <w:ind w:left="3960" w:hanging="360"/>
      </w:pPr>
      <w:rPr>
        <w:rFonts w:cs="Courier New"/>
      </w:rPr>
    </w:lvl>
    <w:lvl w:ilvl="5">
      <w:numFmt w:val="bullet"/>
      <w:lvlText w:val=""/>
      <w:lvlJc w:val="left"/>
      <w:pPr>
        <w:ind w:left="4680" w:hanging="360"/>
      </w:pPr>
      <w:rPr>
        <w:rFonts w:cs="Wingdings"/>
      </w:rPr>
    </w:lvl>
    <w:lvl w:ilvl="6">
      <w:numFmt w:val="bullet"/>
      <w:lvlText w:val=""/>
      <w:lvlJc w:val="left"/>
      <w:pPr>
        <w:ind w:left="5400" w:hanging="360"/>
      </w:pPr>
      <w:rPr>
        <w:rFonts w:cs="Symbol"/>
      </w:rPr>
    </w:lvl>
    <w:lvl w:ilvl="7">
      <w:numFmt w:val="bullet"/>
      <w:lvlText w:val="o"/>
      <w:lvlJc w:val="left"/>
      <w:pPr>
        <w:ind w:left="6120" w:hanging="360"/>
      </w:pPr>
      <w:rPr>
        <w:rFonts w:cs="Courier New"/>
      </w:rPr>
    </w:lvl>
    <w:lvl w:ilvl="8">
      <w:numFmt w:val="bullet"/>
      <w:lvlText w:val=""/>
      <w:lvlJc w:val="left"/>
      <w:pPr>
        <w:ind w:left="6840" w:hanging="360"/>
      </w:pPr>
      <w:rPr>
        <w:rFonts w:cs="Wingdings"/>
      </w:rPr>
    </w:lvl>
  </w:abstractNum>
  <w:abstractNum w:abstractNumId="13" w15:restartNumberingAfterBreak="0">
    <w:nsid w:val="5BA20F51"/>
    <w:multiLevelType w:val="multilevel"/>
    <w:tmpl w:val="6FD255B0"/>
    <w:styleLink w:val="WWNum7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4" w15:restartNumberingAfterBreak="0">
    <w:nsid w:val="740F2774"/>
    <w:multiLevelType w:val="multilevel"/>
    <w:tmpl w:val="6AD28192"/>
    <w:styleLink w:val="WWNum11"/>
    <w:lvl w:ilvl="0">
      <w:numFmt w:val="bullet"/>
      <w:lvlText w:val="-"/>
      <w:lvlJc w:val="left"/>
      <w:pPr>
        <w:ind w:left="720" w:hanging="360"/>
      </w:pPr>
      <w:rPr>
        <w:rFonts w:eastAsia="Calibri" w:cs="Calibri Light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5" w15:restartNumberingAfterBreak="0">
    <w:nsid w:val="754826FB"/>
    <w:multiLevelType w:val="multilevel"/>
    <w:tmpl w:val="34621740"/>
    <w:styleLink w:val="Nessunelenco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987393055">
    <w:abstractNumId w:val="15"/>
  </w:num>
  <w:num w:numId="2" w16cid:durableId="876545721">
    <w:abstractNumId w:val="8"/>
  </w:num>
  <w:num w:numId="3" w16cid:durableId="2100323858">
    <w:abstractNumId w:val="0"/>
  </w:num>
  <w:num w:numId="4" w16cid:durableId="719594992">
    <w:abstractNumId w:val="1"/>
  </w:num>
  <w:num w:numId="5" w16cid:durableId="1909998683">
    <w:abstractNumId w:val="5"/>
  </w:num>
  <w:num w:numId="6" w16cid:durableId="2007126883">
    <w:abstractNumId w:val="4"/>
  </w:num>
  <w:num w:numId="7" w16cid:durableId="543375509">
    <w:abstractNumId w:val="12"/>
  </w:num>
  <w:num w:numId="8" w16cid:durableId="1321737909">
    <w:abstractNumId w:val="13"/>
  </w:num>
  <w:num w:numId="9" w16cid:durableId="1278297300">
    <w:abstractNumId w:val="7"/>
  </w:num>
  <w:num w:numId="10" w16cid:durableId="1360352973">
    <w:abstractNumId w:val="11"/>
  </w:num>
  <w:num w:numId="11" w16cid:durableId="754203604">
    <w:abstractNumId w:val="9"/>
  </w:num>
  <w:num w:numId="12" w16cid:durableId="234173030">
    <w:abstractNumId w:val="14"/>
  </w:num>
  <w:num w:numId="13" w16cid:durableId="196624376">
    <w:abstractNumId w:val="6"/>
  </w:num>
  <w:num w:numId="14" w16cid:durableId="198670788">
    <w:abstractNumId w:val="10"/>
  </w:num>
  <w:num w:numId="15" w16cid:durableId="334654781">
    <w:abstractNumId w:val="3"/>
  </w:num>
  <w:num w:numId="16" w16cid:durableId="8139865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DCE"/>
    <w:rsid w:val="00020A27"/>
    <w:rsid w:val="0022647C"/>
    <w:rsid w:val="002C2B23"/>
    <w:rsid w:val="002E77C8"/>
    <w:rsid w:val="00427D94"/>
    <w:rsid w:val="005725BC"/>
    <w:rsid w:val="00762F88"/>
    <w:rsid w:val="00777FEC"/>
    <w:rsid w:val="00852A58"/>
    <w:rsid w:val="008B44E5"/>
    <w:rsid w:val="008D1CFB"/>
    <w:rsid w:val="00A667AA"/>
    <w:rsid w:val="00AB5DEF"/>
    <w:rsid w:val="00BA488E"/>
    <w:rsid w:val="00C51DCE"/>
    <w:rsid w:val="00EA1329"/>
    <w:rsid w:val="00ED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2844C"/>
  <w15:docId w15:val="{A13175AF-5BF3-477A-AF34-1535D962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Titolo">
    <w:name w:val="Title"/>
    <w:basedOn w:val="Standard"/>
    <w:next w:val="Textbody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Footnote">
    <w:name w:val="Footnote"/>
    <w:basedOn w:val="Standard"/>
    <w:pPr>
      <w:spacing w:after="0" w:line="240" w:lineRule="auto"/>
    </w:pPr>
    <w:rPr>
      <w:sz w:val="20"/>
      <w:szCs w:val="20"/>
    </w:rPr>
  </w:style>
  <w:style w:type="paragraph" w:styleId="Paragrafoelenco">
    <w:name w:val="List Paragraph"/>
    <w:basedOn w:val="Standard"/>
    <w:pPr>
      <w:ind w:left="720"/>
    </w:pPr>
  </w:style>
  <w:style w:type="paragraph" w:styleId="Testocommento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styleId="Revisione">
    <w:name w:val="Revision"/>
    <w:pPr>
      <w:widowControl/>
    </w:pPr>
  </w:style>
  <w:style w:type="paragraph" w:styleId="Numeroelenco">
    <w:name w:val="List Number"/>
    <w:basedOn w:val="Standard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kern w:val="3"/>
      <w:sz w:val="20"/>
      <w:szCs w:val="24"/>
      <w:lang w:eastAsia="it-IT"/>
    </w:rPr>
  </w:style>
  <w:style w:type="paragraph" w:customStyle="1" w:styleId="HeaderandFooter">
    <w:name w:val="Header and Footer"/>
    <w:basedOn w:val="Standard"/>
  </w:style>
  <w:style w:type="paragraph" w:styleId="Intestazione">
    <w:name w:val="header"/>
    <w:basedOn w:val="Standar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  <w:spacing w:after="0" w:line="240" w:lineRule="auto"/>
    </w:pPr>
  </w:style>
  <w:style w:type="paragraph" w:styleId="NormaleWeb">
    <w:name w:val="Normal (Web)"/>
    <w:basedOn w:val="Standard"/>
    <w:pPr>
      <w:suppressAutoHyphens w:val="0"/>
      <w:spacing w:before="280" w:after="142" w:line="276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western">
    <w:name w:val="western"/>
    <w:basedOn w:val="Standard"/>
    <w:pPr>
      <w:pBdr>
        <w:top w:val="single" w:sz="6" w:space="1" w:color="000000"/>
        <w:left w:val="single" w:sz="6" w:space="4" w:color="000000"/>
        <w:bottom w:val="single" w:sz="6" w:space="1" w:color="000000"/>
        <w:right w:val="single" w:sz="6" w:space="4" w:color="000000"/>
      </w:pBdr>
      <w:suppressAutoHyphens w:val="0"/>
      <w:spacing w:before="280" w:after="280" w:line="240" w:lineRule="auto"/>
      <w:jc w:val="both"/>
    </w:pPr>
    <w:rPr>
      <w:rFonts w:ascii="Verdana" w:eastAsia="Times New Roman" w:hAnsi="Verdana" w:cs="Times New Roman"/>
      <w:b/>
      <w:bCs/>
      <w:sz w:val="16"/>
      <w:szCs w:val="16"/>
      <w:lang w:eastAsia="it-IT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color w:val="000000"/>
      <w:lang w:bidi="hi-IN"/>
    </w:rPr>
  </w:style>
  <w:style w:type="character" w:customStyle="1" w:styleId="TestonotaapidipaginaCarattere">
    <w:name w:val="Testo nota a piè di pagina Carattere"/>
    <w:basedOn w:val="Carpredefinitoparagrafo"/>
    <w:rPr>
      <w:sz w:val="20"/>
      <w:szCs w:val="2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basedOn w:val="Carpredefinitoparagrafo"/>
    <w:rPr>
      <w:position w:val="0"/>
      <w:vertAlign w:val="superscript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rPr>
      <w:rFonts w:ascii="Segoe UI" w:eastAsia="Segoe UI" w:hAnsi="Segoe UI" w:cs="Segoe UI"/>
      <w:sz w:val="18"/>
      <w:szCs w:val="18"/>
    </w:rPr>
  </w:style>
  <w:style w:type="character" w:customStyle="1" w:styleId="ui-provider">
    <w:name w:val="ui-provider"/>
    <w:basedOn w:val="Carpredefinitoparagrafo"/>
  </w:style>
  <w:style w:type="character" w:customStyle="1" w:styleId="NumeroelencoCarattere">
    <w:name w:val="Numero elenco Carattere"/>
    <w:rPr>
      <w:rFonts w:ascii="Trebuchet MS" w:eastAsia="Times New Roman" w:hAnsi="Trebuchet MS" w:cs="Times New Roman"/>
      <w:kern w:val="3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</w:style>
  <w:style w:type="character" w:customStyle="1" w:styleId="FootnoteSymbol">
    <w:name w:val="Footnote Symbol"/>
  </w:style>
  <w:style w:type="character" w:customStyle="1" w:styleId="Linenumbering">
    <w:name w:val="Line numbering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styleId="Enfasigrassetto">
    <w:name w:val="Strong"/>
    <w:basedOn w:val="Carpredefinitoparagrafo"/>
    <w:rPr>
      <w:b/>
      <w:bCs/>
    </w:rPr>
  </w:style>
  <w:style w:type="character" w:customStyle="1" w:styleId="Internetlink">
    <w:name w:val="Internet link"/>
    <w:basedOn w:val="Carpredefinitoparagrafo"/>
    <w:rPr>
      <w:color w:val="0000FF"/>
      <w:u w:val="single"/>
    </w:rPr>
  </w:style>
  <w:style w:type="character" w:customStyle="1" w:styleId="ListLabel1">
    <w:name w:val="ListLabel 1"/>
    <w:rPr>
      <w:rFonts w:cs="Garamond"/>
      <w:b/>
      <w:i w:val="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cs="Calibri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rFonts w:cs="Symbol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Wingdings"/>
    </w:rPr>
  </w:style>
  <w:style w:type="character" w:customStyle="1" w:styleId="ListLabel22">
    <w:name w:val="ListLabel 22"/>
    <w:rPr>
      <w:rFonts w:cs="Symbol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Wingdings"/>
    </w:rPr>
  </w:style>
  <w:style w:type="character" w:customStyle="1" w:styleId="ListLabel28">
    <w:name w:val="ListLabel 28"/>
    <w:rPr>
      <w:rFonts w:cs="Symbol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Wingdings"/>
    </w:rPr>
  </w:style>
  <w:style w:type="character" w:customStyle="1" w:styleId="ListLabel31">
    <w:name w:val="ListLabel 31"/>
    <w:rPr>
      <w:rFonts w:cs="Symbol"/>
    </w:rPr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  <w:rPr>
      <w:rFonts w:cs="Wingdings"/>
    </w:rPr>
  </w:style>
  <w:style w:type="character" w:customStyle="1" w:styleId="ListLabel34">
    <w:name w:val="ListLabel 34"/>
    <w:rPr>
      <w:rFonts w:cs="Symbol"/>
    </w:rPr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  <w:rPr>
      <w:rFonts w:cs="Wingdings"/>
    </w:rPr>
  </w:style>
  <w:style w:type="character" w:customStyle="1" w:styleId="ListLabel37">
    <w:name w:val="ListLabel 37"/>
    <w:rPr>
      <w:i w:val="0"/>
      <w:strike w:val="0"/>
      <w:dstrike w:val="0"/>
      <w:color w:val="auto"/>
    </w:rPr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  <w:rPr>
      <w:rFonts w:cs="Wingdings"/>
    </w:rPr>
  </w:style>
  <w:style w:type="character" w:customStyle="1" w:styleId="ListLabel40">
    <w:name w:val="ListLabel 40"/>
    <w:rPr>
      <w:rFonts w:cs="Symbol"/>
    </w:rPr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  <w:rPr>
      <w:rFonts w:cs="Wingdings"/>
    </w:rPr>
  </w:style>
  <w:style w:type="character" w:customStyle="1" w:styleId="ListLabel43">
    <w:name w:val="ListLabel 43"/>
    <w:rPr>
      <w:rFonts w:cs="Symbol"/>
    </w:rPr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  <w:rPr>
      <w:rFonts w:cs="Wingdings"/>
    </w:rPr>
  </w:style>
  <w:style w:type="character" w:customStyle="1" w:styleId="ListLabel46">
    <w:name w:val="ListLabel 46"/>
    <w:rPr>
      <w:rFonts w:eastAsia="Calibri" w:cs="Calibri Light"/>
    </w:rPr>
  </w:style>
  <w:style w:type="character" w:customStyle="1" w:styleId="ListLabel47">
    <w:name w:val="ListLabel 47"/>
    <w:rPr>
      <w:rFonts w:cs="Courier New"/>
    </w:rPr>
  </w:style>
  <w:style w:type="character" w:customStyle="1" w:styleId="ListLabel48">
    <w:name w:val="ListLabel 48"/>
    <w:rPr>
      <w:rFonts w:cs="Courier New"/>
    </w:rPr>
  </w:style>
  <w:style w:type="character" w:customStyle="1" w:styleId="ListLabel49">
    <w:name w:val="ListLabel 49"/>
    <w:rPr>
      <w:rFonts w:cs="Courier New"/>
    </w:rPr>
  </w:style>
  <w:style w:type="character" w:customStyle="1" w:styleId="ListLabel50">
    <w:name w:val="ListLabel 50"/>
    <w:rPr>
      <w:rFonts w:eastAsia="Calibri" w:cs="Calibri Light"/>
    </w:rPr>
  </w:style>
  <w:style w:type="character" w:customStyle="1" w:styleId="ListLabel51">
    <w:name w:val="ListLabel 51"/>
    <w:rPr>
      <w:rFonts w:cs="Courier New"/>
    </w:rPr>
  </w:style>
  <w:style w:type="character" w:customStyle="1" w:styleId="ListLabel52">
    <w:name w:val="ListLabel 52"/>
    <w:rPr>
      <w:rFonts w:cs="Courier New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eastAsia="Calibri" w:cs="Calibri Light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eastAsia="Calibri" w:cs="Calibri Light"/>
    </w:rPr>
  </w:style>
  <w:style w:type="character" w:customStyle="1" w:styleId="ListLabel59">
    <w:name w:val="ListLabel 59"/>
    <w:rPr>
      <w:rFonts w:cs="Courier New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Courier New"/>
    </w:rPr>
  </w:style>
  <w:style w:type="character" w:customStyle="1" w:styleId="ListLabel62">
    <w:name w:val="ListLabel 62"/>
    <w:rPr>
      <w:rFonts w:eastAsia="Calibri" w:cs="Calibri Light"/>
    </w:rPr>
  </w:style>
  <w:style w:type="character" w:customStyle="1" w:styleId="ListLabel63">
    <w:name w:val="ListLabel 63"/>
    <w:rPr>
      <w:rFonts w:cs="Courier New"/>
    </w:rPr>
  </w:style>
  <w:style w:type="character" w:customStyle="1" w:styleId="ListLabel64">
    <w:name w:val="ListLabel 64"/>
    <w:rPr>
      <w:rFonts w:cs="Courier New"/>
    </w:rPr>
  </w:style>
  <w:style w:type="character" w:customStyle="1" w:styleId="ListLabel65">
    <w:name w:val="ListLabel 65"/>
    <w:rPr>
      <w:rFonts w:cs="Courier New"/>
    </w:rPr>
  </w:style>
  <w:style w:type="character" w:customStyle="1" w:styleId="WW-Caratterepredefinitoparagrafo1111111111111">
    <w:name w:val="WW-Carattere predefinito paragrafo1111111111111"/>
  </w:style>
  <w:style w:type="character" w:customStyle="1" w:styleId="StrongEmphasis">
    <w:name w:val="Strong Emphasis"/>
    <w:basedOn w:val="WW-Caratterepredefinitoparagrafo1111111111111"/>
    <w:rPr>
      <w:b/>
      <w:bCs/>
    </w:rPr>
  </w:style>
  <w:style w:type="character" w:customStyle="1" w:styleId="NumberingSymbols">
    <w:name w:val="Numbering Symbols"/>
    <w:rPr>
      <w:rFonts w:ascii="Calibri" w:eastAsia="Calibri" w:hAnsi="Calibri" w:cs="Calibri"/>
      <w:b/>
      <w:bCs/>
      <w:color w:val="auto"/>
      <w:sz w:val="18"/>
      <w:szCs w:val="18"/>
    </w:rPr>
  </w:style>
  <w:style w:type="numbering" w:customStyle="1" w:styleId="Nessunelenco1">
    <w:name w:val="Nessun elenco1"/>
    <w:basedOn w:val="Nessunelenco"/>
    <w:pPr>
      <w:numPr>
        <w:numId w:val="1"/>
      </w:numPr>
    </w:p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  <w:style w:type="numbering" w:customStyle="1" w:styleId="WWNum3">
    <w:name w:val="WWNum3"/>
    <w:basedOn w:val="Nessunelenco"/>
    <w:pPr>
      <w:numPr>
        <w:numId w:val="4"/>
      </w:numPr>
    </w:pPr>
  </w:style>
  <w:style w:type="numbering" w:customStyle="1" w:styleId="WWNum4">
    <w:name w:val="WWNum4"/>
    <w:basedOn w:val="Nessunelenco"/>
    <w:pPr>
      <w:numPr>
        <w:numId w:val="5"/>
      </w:numPr>
    </w:pPr>
  </w:style>
  <w:style w:type="numbering" w:customStyle="1" w:styleId="WWNum5">
    <w:name w:val="WWNum5"/>
    <w:basedOn w:val="Nessunelenco"/>
    <w:pPr>
      <w:numPr>
        <w:numId w:val="6"/>
      </w:numPr>
    </w:pPr>
  </w:style>
  <w:style w:type="numbering" w:customStyle="1" w:styleId="WWNum6">
    <w:name w:val="WWNum6"/>
    <w:basedOn w:val="Nessunelenco"/>
    <w:pPr>
      <w:numPr>
        <w:numId w:val="7"/>
      </w:numPr>
    </w:pPr>
  </w:style>
  <w:style w:type="numbering" w:customStyle="1" w:styleId="WWNum7">
    <w:name w:val="WWNum7"/>
    <w:basedOn w:val="Nessunelenco"/>
    <w:pPr>
      <w:numPr>
        <w:numId w:val="8"/>
      </w:numPr>
    </w:pPr>
  </w:style>
  <w:style w:type="numbering" w:customStyle="1" w:styleId="WWNum8">
    <w:name w:val="WWNum8"/>
    <w:basedOn w:val="Nessunelenco"/>
    <w:pPr>
      <w:numPr>
        <w:numId w:val="9"/>
      </w:numPr>
    </w:pPr>
  </w:style>
  <w:style w:type="numbering" w:customStyle="1" w:styleId="WWNum9">
    <w:name w:val="WWNum9"/>
    <w:basedOn w:val="Nessunelenco"/>
    <w:pPr>
      <w:numPr>
        <w:numId w:val="10"/>
      </w:numPr>
    </w:pPr>
  </w:style>
  <w:style w:type="numbering" w:customStyle="1" w:styleId="WWNum10">
    <w:name w:val="WWNum10"/>
    <w:basedOn w:val="Nessunelenco"/>
    <w:pPr>
      <w:numPr>
        <w:numId w:val="11"/>
      </w:numPr>
    </w:pPr>
  </w:style>
  <w:style w:type="numbering" w:customStyle="1" w:styleId="WWNum11">
    <w:name w:val="WWNum11"/>
    <w:basedOn w:val="Nessunelenco"/>
    <w:pPr>
      <w:numPr>
        <w:numId w:val="12"/>
      </w:numPr>
    </w:pPr>
  </w:style>
  <w:style w:type="numbering" w:customStyle="1" w:styleId="WWNum12">
    <w:name w:val="WWNum12"/>
    <w:basedOn w:val="Nessunelenco"/>
    <w:pPr>
      <w:numPr>
        <w:numId w:val="13"/>
      </w:numPr>
    </w:pPr>
  </w:style>
  <w:style w:type="numbering" w:customStyle="1" w:styleId="WWNum13">
    <w:name w:val="WWNum13"/>
    <w:basedOn w:val="Nessunelenco"/>
    <w:pPr>
      <w:numPr>
        <w:numId w:val="14"/>
      </w:numPr>
    </w:pPr>
  </w:style>
  <w:style w:type="numbering" w:customStyle="1" w:styleId="WWNum14">
    <w:name w:val="WWNum14"/>
    <w:basedOn w:val="Nessunelenco"/>
    <w:pPr>
      <w:numPr>
        <w:numId w:val="15"/>
      </w:numPr>
    </w:pPr>
  </w:style>
  <w:style w:type="numbering" w:customStyle="1" w:styleId="WWNum15">
    <w:name w:val="WWNum15"/>
    <w:basedOn w:val="Nessunelenco"/>
    <w:pPr>
      <w:numPr>
        <w:numId w:val="16"/>
      </w:numPr>
    </w:p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1550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Labbadia Alessia</dc:creator>
  <cp:lastModifiedBy>Uffici Due</cp:lastModifiedBy>
  <cp:revision>2</cp:revision>
  <cp:lastPrinted>2024-06-04T11:00:00Z</cp:lastPrinted>
  <dcterms:created xsi:type="dcterms:W3CDTF">2024-11-11T09:03:00Z</dcterms:created>
  <dcterms:modified xsi:type="dcterms:W3CDTF">2024-11-11T09:03:00Z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